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F" w:rsidRPr="00DB064E" w:rsidRDefault="00850FCF" w:rsidP="00850FCF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Bugyi Nagyközség</w:t>
      </w:r>
      <w:r w:rsidRPr="00DB064E">
        <w:rPr>
          <w:rFonts w:ascii="Times New Roman" w:hAnsi="Times New Roman" w:cs="Times New Roman"/>
          <w:b/>
        </w:rPr>
        <w:t xml:space="preserve"> Önkormányzata Képviselő- testületének</w:t>
      </w:r>
    </w:p>
    <w:p w:rsidR="00850FCF" w:rsidRDefault="00850FCF" w:rsidP="00850FCF">
      <w:pPr>
        <w:jc w:val="center"/>
        <w:rPr>
          <w:rFonts w:ascii="Times New Roman" w:hAnsi="Times New Roman" w:cs="Times New Roman"/>
          <w:b/>
        </w:rPr>
      </w:pPr>
      <w:r w:rsidRPr="00DB064E">
        <w:rPr>
          <w:rFonts w:ascii="Times New Roman" w:hAnsi="Times New Roman" w:cs="Times New Roman"/>
          <w:b/>
        </w:rPr>
        <w:t>…</w:t>
      </w:r>
      <w:proofErr w:type="gramStart"/>
      <w:r w:rsidRPr="00DB064E">
        <w:rPr>
          <w:rFonts w:ascii="Times New Roman" w:hAnsi="Times New Roman" w:cs="Times New Roman"/>
          <w:b/>
        </w:rPr>
        <w:t>....</w:t>
      </w:r>
      <w:proofErr w:type="gramEnd"/>
      <w:r w:rsidRPr="00DB064E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>(……) önkormányzati rendelet</w:t>
      </w:r>
    </w:p>
    <w:p w:rsidR="00850FCF" w:rsidRPr="00C64E1D" w:rsidRDefault="00850FCF" w:rsidP="00850FCF">
      <w:pPr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t xml:space="preserve">  </w:t>
      </w:r>
      <w:proofErr w:type="gramStart"/>
      <w:r w:rsidRPr="00C64E1D">
        <w:rPr>
          <w:rFonts w:ascii="Times New Roman" w:hAnsi="Times New Roman" w:cs="Times New Roman"/>
          <w:b/>
        </w:rPr>
        <w:t>a</w:t>
      </w:r>
      <w:proofErr w:type="gramEnd"/>
      <w:r w:rsidRPr="00C64E1D">
        <w:rPr>
          <w:rFonts w:ascii="Times New Roman" w:hAnsi="Times New Roman" w:cs="Times New Roman"/>
          <w:b/>
        </w:rPr>
        <w:t xml:space="preserve"> településfejlesztési, településrendezési és településképi feladataival összefüggő partnerségi egyeztetések szabályairól </w:t>
      </w:r>
    </w:p>
    <w:p w:rsidR="00850FCF" w:rsidRPr="00C64E1D" w:rsidRDefault="00850FCF" w:rsidP="00850FCF">
      <w:pPr>
        <w:jc w:val="center"/>
        <w:rPr>
          <w:rFonts w:ascii="Times New Roman" w:hAnsi="Times New Roman" w:cs="Times New Roman"/>
          <w:b/>
        </w:rPr>
      </w:pPr>
    </w:p>
    <w:p w:rsidR="00850FCF" w:rsidRPr="00DB064E" w:rsidRDefault="00850FCF" w:rsidP="00850FC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50FCF">
        <w:rPr>
          <w:rFonts w:ascii="Times New Roman" w:hAnsi="Times New Roman" w:cs="Times New Roman"/>
        </w:rPr>
        <w:t xml:space="preserve">Bugyi Nagyközség Önkormányzatának Képviselő-testülete az Alaptörvény 32. cikk (2) bekezdésében meghatározott eredeti jogalkotói hatáskörében kapott felhatalmazás alapján, a Magyarország helyi önkormányzatairól szóló 2011. évi CLXXXIX. törvény 13.§ (1) bekezdés 1. pontjában és az épített környezet alakításáról és védelméről szóló 1997. évi LXXVIII. törvény 6. § (1) bekezdésében </w:t>
      </w:r>
      <w:r w:rsidRPr="00850FCF">
        <w:rPr>
          <w:rFonts w:ascii="Times New Roman" w:hAnsi="Times New Roman" w:cs="Times New Roman"/>
          <w:color w:val="000000"/>
        </w:rPr>
        <w:t>és a településfejlesztési koncepcióról, az integrált</w:t>
      </w:r>
      <w:r w:rsidRPr="00850FCF">
        <w:rPr>
          <w:rFonts w:ascii="Times New Roman" w:hAnsi="Times New Roman" w:cs="Times New Roman"/>
        </w:rPr>
        <w:t xml:space="preserve"> </w:t>
      </w:r>
      <w:r w:rsidRPr="00850FCF">
        <w:rPr>
          <w:rFonts w:ascii="Times New Roman" w:hAnsi="Times New Roman" w:cs="Times New Roman"/>
          <w:color w:val="000000"/>
        </w:rPr>
        <w:t>településfejlesztési stratégiáról és a településrendezési eszközökről, valamint egyes területrendezési sajátos jogintézményekről szóló 314/2012. (XI. 8.)</w:t>
      </w:r>
      <w:r w:rsidRPr="00850FCF">
        <w:rPr>
          <w:rFonts w:ascii="Times New Roman" w:hAnsi="Times New Roman" w:cs="Times New Roman"/>
        </w:rPr>
        <w:t xml:space="preserve"> </w:t>
      </w:r>
      <w:r w:rsidRPr="00850FCF">
        <w:rPr>
          <w:rFonts w:ascii="Times New Roman" w:hAnsi="Times New Roman" w:cs="Times New Roman"/>
          <w:color w:val="000000"/>
        </w:rPr>
        <w:t>Korm. rendelet 29. §</w:t>
      </w:r>
      <w:proofErr w:type="spellStart"/>
      <w:r w:rsidRPr="00850FCF">
        <w:rPr>
          <w:rFonts w:ascii="Times New Roman" w:hAnsi="Times New Roman" w:cs="Times New Roman"/>
          <w:color w:val="000000"/>
        </w:rPr>
        <w:t>-ában</w:t>
      </w:r>
      <w:proofErr w:type="spellEnd"/>
      <w:r w:rsidRPr="00850FCF">
        <w:rPr>
          <w:rFonts w:ascii="Times New Roman" w:hAnsi="Times New Roman" w:cs="Times New Roman"/>
          <w:color w:val="000000"/>
        </w:rPr>
        <w:t xml:space="preserve"> meghatározott feladatkörében eljárva </w:t>
      </w:r>
      <w:r>
        <w:rPr>
          <w:rFonts w:ascii="Times New Roman" w:hAnsi="Times New Roman" w:cs="Times New Roman"/>
        </w:rPr>
        <w:t>Bugyi Nagyközség</w:t>
      </w:r>
      <w:r w:rsidRPr="00DB064E">
        <w:rPr>
          <w:rFonts w:ascii="Times New Roman" w:hAnsi="Times New Roman" w:cs="Times New Roman"/>
          <w:b/>
        </w:rPr>
        <w:t xml:space="preserve"> </w:t>
      </w:r>
      <w:r w:rsidRPr="00DB064E">
        <w:rPr>
          <w:rFonts w:ascii="Times New Roman" w:hAnsi="Times New Roman" w:cs="Times New Roman"/>
        </w:rPr>
        <w:t>településfejlesztési, településrendezési és településképi feladataival összefüggő partnerségi egyeztetések szabályairól a következőket rendeli el: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DB064E">
        <w:rPr>
          <w:rFonts w:ascii="Times New Roman" w:hAnsi="Times New Roman" w:cs="Times New Roman"/>
          <w:b/>
        </w:rPr>
        <w:t>1. A rendelet hatálya</w:t>
      </w:r>
    </w:p>
    <w:p w:rsidR="00302495" w:rsidRDefault="00850FCF" w:rsidP="00302495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302495">
        <w:rPr>
          <w:rFonts w:ascii="Times New Roman" w:hAnsi="Times New Roman" w:cs="Times New Roman"/>
          <w:b/>
        </w:rPr>
        <w:t>1.</w:t>
      </w:r>
      <w:r w:rsidRPr="00DB064E">
        <w:rPr>
          <w:rFonts w:ascii="Times New Roman" w:hAnsi="Times New Roman" w:cs="Times New Roman"/>
        </w:rPr>
        <w:t xml:space="preserve"> §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E rendelet hatálya </w:t>
      </w:r>
      <w:r w:rsidR="00302495">
        <w:rPr>
          <w:rFonts w:ascii="Times New Roman" w:hAnsi="Times New Roman" w:cs="Times New Roman"/>
        </w:rPr>
        <w:t>Bugyi Nagyközség</w:t>
      </w:r>
      <w:r w:rsidRPr="00DB064E">
        <w:rPr>
          <w:rFonts w:ascii="Times New Roman" w:hAnsi="Times New Roman" w:cs="Times New Roman"/>
        </w:rPr>
        <w:t xml:space="preserve">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DB064E">
        <w:rPr>
          <w:rFonts w:ascii="Times New Roman" w:hAnsi="Times New Roman" w:cs="Times New Roman"/>
          <w:b/>
        </w:rPr>
        <w:t>2. Az egyeztetésben résztvevők köre</w:t>
      </w:r>
    </w:p>
    <w:p w:rsidR="00C64E1D" w:rsidRPr="00C64E1D" w:rsidRDefault="00850FCF" w:rsidP="00C64E1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t>2. §</w:t>
      </w:r>
    </w:p>
    <w:p w:rsidR="00850FCF" w:rsidRPr="00DB064E" w:rsidRDefault="00302495" w:rsidP="00850FC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Bugyi Nagyközség</w:t>
      </w:r>
      <w:r w:rsidR="00850FCF" w:rsidRPr="00DB064E">
        <w:rPr>
          <w:rFonts w:ascii="Times New Roman" w:hAnsi="Times New Roman" w:cs="Times New Roman"/>
        </w:rPr>
        <w:t xml:space="preserve"> közigazgatási területére készülő fejlesztési dokumentumok, településrendezési eszközök és településképi dokumentumok készítése során a partnerségi egyeztetések résztvevői: 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) </w:t>
      </w:r>
      <w:r w:rsidR="00302495">
        <w:rPr>
          <w:rFonts w:ascii="Times New Roman" w:hAnsi="Times New Roman" w:cs="Times New Roman"/>
        </w:rPr>
        <w:t>Bugyi Nagyközség</w:t>
      </w:r>
      <w:r w:rsidRPr="00DB064E">
        <w:rPr>
          <w:rFonts w:ascii="Times New Roman" w:hAnsi="Times New Roman" w:cs="Times New Roman"/>
        </w:rPr>
        <w:t xml:space="preserve"> lakossága és a </w:t>
      </w:r>
      <w:r w:rsidR="00302495">
        <w:rPr>
          <w:rFonts w:ascii="Times New Roman" w:hAnsi="Times New Roman" w:cs="Times New Roman"/>
        </w:rPr>
        <w:t>Bugyi településen</w:t>
      </w:r>
      <w:r w:rsidRPr="00DB064E">
        <w:rPr>
          <w:rFonts w:ascii="Times New Roman" w:hAnsi="Times New Roman" w:cs="Times New Roman"/>
        </w:rPr>
        <w:t xml:space="preserve"> ingatlantulajdonnal rendelkező magánszemélyek, 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b) </w:t>
      </w:r>
      <w:r w:rsidR="00302495">
        <w:rPr>
          <w:rFonts w:ascii="Times New Roman" w:hAnsi="Times New Roman" w:cs="Times New Roman"/>
        </w:rPr>
        <w:t>Bugyi Nagyközségben</w:t>
      </w:r>
      <w:r w:rsidRPr="00DB064E">
        <w:rPr>
          <w:rFonts w:ascii="Times New Roman" w:hAnsi="Times New Roman" w:cs="Times New Roman"/>
        </w:rPr>
        <w:t xml:space="preserve"> működő, településfejlesztéssel, településrendezéssel összefüggésbe hozható építészeti, mérnöki szakmai </w:t>
      </w:r>
      <w:r>
        <w:rPr>
          <w:rFonts w:ascii="Times New Roman" w:hAnsi="Times New Roman" w:cs="Times New Roman"/>
        </w:rPr>
        <w:t>szerveződés</w:t>
      </w:r>
      <w:r w:rsidRPr="00DB064E">
        <w:rPr>
          <w:rFonts w:ascii="Times New Roman" w:hAnsi="Times New Roman" w:cs="Times New Roman"/>
        </w:rPr>
        <w:t>,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c) </w:t>
      </w:r>
      <w:r w:rsidR="00302495">
        <w:rPr>
          <w:rFonts w:ascii="Times New Roman" w:hAnsi="Times New Roman" w:cs="Times New Roman"/>
        </w:rPr>
        <w:t>Bugyi Nagyközség</w:t>
      </w:r>
      <w:r w:rsidRPr="00DB064E">
        <w:rPr>
          <w:rFonts w:ascii="Times New Roman" w:hAnsi="Times New Roman" w:cs="Times New Roman"/>
        </w:rPr>
        <w:t xml:space="preserve"> területén működő és bejegyzett civil szervezetek,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d) </w:t>
      </w:r>
      <w:r w:rsidR="00302495">
        <w:rPr>
          <w:rFonts w:ascii="Times New Roman" w:hAnsi="Times New Roman" w:cs="Times New Roman"/>
        </w:rPr>
        <w:t>Bugyi Nagyközségben</w:t>
      </w:r>
      <w:r w:rsidRPr="00DB064E">
        <w:rPr>
          <w:rFonts w:ascii="Times New Roman" w:hAnsi="Times New Roman" w:cs="Times New Roman"/>
        </w:rPr>
        <w:t xml:space="preserve"> székhellyel, telephellyel rendelkező gazdálkodó szervezetek,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</w:t>
      </w:r>
      <w:proofErr w:type="gramEnd"/>
      <w:r w:rsidRPr="00DB064E">
        <w:rPr>
          <w:rFonts w:ascii="Times New Roman" w:hAnsi="Times New Roman" w:cs="Times New Roman"/>
        </w:rPr>
        <w:t xml:space="preserve">) </w:t>
      </w:r>
      <w:r w:rsidR="00302495">
        <w:rPr>
          <w:rFonts w:ascii="Times New Roman" w:hAnsi="Times New Roman" w:cs="Times New Roman"/>
        </w:rPr>
        <w:t>Bugyi Nagyközségben</w:t>
      </w:r>
      <w:r w:rsidRPr="00DB064E">
        <w:rPr>
          <w:rFonts w:ascii="Times New Roman" w:hAnsi="Times New Roman" w:cs="Times New Roman"/>
        </w:rPr>
        <w:t xml:space="preserve"> működő egyházak,</w:t>
      </w:r>
    </w:p>
    <w:p w:rsidR="00850FCF" w:rsidRDefault="00850FCF" w:rsidP="00850FCF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f</w:t>
      </w:r>
      <w:proofErr w:type="gramEnd"/>
      <w:r w:rsidRPr="00DB064E">
        <w:rPr>
          <w:rFonts w:ascii="Times New Roman" w:hAnsi="Times New Roman" w:cs="Times New Roman"/>
        </w:rPr>
        <w:t xml:space="preserve">) </w:t>
      </w:r>
      <w:proofErr w:type="spellStart"/>
      <w:r w:rsidR="00875AFF">
        <w:rPr>
          <w:rFonts w:ascii="Times New Roman" w:hAnsi="Times New Roman" w:cs="Times New Roman"/>
        </w:rPr>
        <w:t>b</w:t>
      </w:r>
      <w:r w:rsidR="00302495">
        <w:rPr>
          <w:rFonts w:ascii="Times New Roman" w:hAnsi="Times New Roman" w:cs="Times New Roman"/>
        </w:rPr>
        <w:t>ugyi-i</w:t>
      </w:r>
      <w:proofErr w:type="spellEnd"/>
      <w:r w:rsidRPr="00DB064E">
        <w:rPr>
          <w:rFonts w:ascii="Times New Roman" w:hAnsi="Times New Roman" w:cs="Times New Roman"/>
        </w:rPr>
        <w:t xml:space="preserve"> székhelyű, bejegyzett </w:t>
      </w:r>
      <w:r>
        <w:rPr>
          <w:rFonts w:ascii="Times New Roman" w:hAnsi="Times New Roman" w:cs="Times New Roman"/>
        </w:rPr>
        <w:t>településfejlesztéssel, településrendezéssel összefüggésbe hozható érdekképviselet</w:t>
      </w:r>
      <w:r w:rsidRPr="00DB064E">
        <w:rPr>
          <w:rFonts w:ascii="Times New Roman" w:hAnsi="Times New Roman" w:cs="Times New Roman"/>
        </w:rPr>
        <w:t>re létrehozott szervezet.</w:t>
      </w:r>
    </w:p>
    <w:p w:rsidR="00850FCF" w:rsidRPr="00DB064E" w:rsidRDefault="00850FCF" w:rsidP="00850FC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DB064E">
        <w:rPr>
          <w:rFonts w:ascii="Times New Roman" w:hAnsi="Times New Roman" w:cs="Times New Roman"/>
          <w:b/>
        </w:rPr>
        <w:t>3. A tájékoztatás módja és eszközei</w:t>
      </w:r>
    </w:p>
    <w:p w:rsidR="00C64E1D" w:rsidRPr="00C64E1D" w:rsidRDefault="00850FCF" w:rsidP="00C64E1D">
      <w:pPr>
        <w:autoSpaceDE w:val="0"/>
        <w:spacing w:before="120"/>
        <w:ind w:right="-11"/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t>3. §</w:t>
      </w:r>
    </w:p>
    <w:p w:rsidR="00850FCF" w:rsidRPr="00DB064E" w:rsidRDefault="00850FCF" w:rsidP="00C64E1D">
      <w:pPr>
        <w:autoSpaceDE w:val="0"/>
        <w:spacing w:before="120"/>
        <w:ind w:left="426" w:right="-11" w:hanging="426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 (1) A Polgármester a településfejlesztési, településrendezési és településképi dokumentum készítéséhez és módosításához az értelmezéshez szükséges </w:t>
      </w:r>
      <w:proofErr w:type="spellStart"/>
      <w:r w:rsidRPr="00DB064E">
        <w:rPr>
          <w:rFonts w:ascii="Times New Roman" w:hAnsi="Times New Roman" w:cs="Times New Roman"/>
        </w:rPr>
        <w:t>részletezettségű</w:t>
      </w:r>
      <w:proofErr w:type="spellEnd"/>
      <w:r w:rsidRPr="00DB064E">
        <w:rPr>
          <w:rFonts w:ascii="Times New Roman" w:hAnsi="Times New Roman" w:cs="Times New Roman"/>
        </w:rPr>
        <w:t xml:space="preserve"> és szükség esetén alátámasztó munkarészeket tartalmazó dokumentációt és tájékoztatást tesz közzé, az 1. mellékletben meghatározott módon és határidővel:</w:t>
      </w:r>
    </w:p>
    <w:p w:rsidR="00850FCF" w:rsidRPr="00DB064E" w:rsidRDefault="00850FCF" w:rsidP="00C64E1D">
      <w:pPr>
        <w:autoSpaceDE w:val="0"/>
        <w:spacing w:before="120"/>
        <w:ind w:left="567" w:right="-11" w:hanging="141"/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) teljes körű közzététel esetén: </w:t>
      </w:r>
    </w:p>
    <w:p w:rsidR="00850FCF" w:rsidRPr="00DB064E" w:rsidRDefault="00850FCF" w:rsidP="00850FCF">
      <w:pPr>
        <w:autoSpaceDE w:val="0"/>
        <w:spacing w:before="120"/>
        <w:ind w:left="709" w:right="-11"/>
        <w:jc w:val="both"/>
        <w:rPr>
          <w:rFonts w:ascii="Times New Roman" w:hAnsi="Times New Roman" w:cs="Times New Roman"/>
        </w:rPr>
      </w:pPr>
      <w:proofErr w:type="spellStart"/>
      <w:r w:rsidRPr="00DB064E">
        <w:rPr>
          <w:rFonts w:ascii="Times New Roman" w:hAnsi="Times New Roman" w:cs="Times New Roman"/>
        </w:rPr>
        <w:lastRenderedPageBreak/>
        <w:t>aa</w:t>
      </w:r>
      <w:proofErr w:type="spellEnd"/>
      <w:r w:rsidRPr="00DB064E">
        <w:rPr>
          <w:rFonts w:ascii="Times New Roman" w:hAnsi="Times New Roman" w:cs="Times New Roman"/>
        </w:rPr>
        <w:t xml:space="preserve">) a helyi lapban, </w:t>
      </w:r>
    </w:p>
    <w:p w:rsidR="00850FCF" w:rsidRPr="00DB064E" w:rsidRDefault="00850FCF" w:rsidP="00850FCF">
      <w:pPr>
        <w:autoSpaceDE w:val="0"/>
        <w:spacing w:before="120"/>
        <w:ind w:left="709" w:right="-11"/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ab</w:t>
      </w:r>
      <w:proofErr w:type="gramEnd"/>
      <w:r w:rsidRPr="00DB064E">
        <w:rPr>
          <w:rFonts w:ascii="Times New Roman" w:hAnsi="Times New Roman" w:cs="Times New Roman"/>
        </w:rPr>
        <w:t xml:space="preserve">) a </w:t>
      </w:r>
      <w:r w:rsidR="00875AFF">
        <w:rPr>
          <w:rFonts w:ascii="Times New Roman" w:hAnsi="Times New Roman" w:cs="Times New Roman"/>
        </w:rPr>
        <w:t>Polgármesteri</w:t>
      </w:r>
      <w:r w:rsidRPr="00DB064E">
        <w:rPr>
          <w:rFonts w:ascii="Times New Roman" w:hAnsi="Times New Roman" w:cs="Times New Roman"/>
        </w:rPr>
        <w:t xml:space="preserve"> Hivatal hirdetőtábláján, </w:t>
      </w:r>
    </w:p>
    <w:p w:rsidR="00850FCF" w:rsidRPr="00DB064E" w:rsidRDefault="00850FCF" w:rsidP="00850FCF">
      <w:pPr>
        <w:autoSpaceDE w:val="0"/>
        <w:spacing w:before="120"/>
        <w:ind w:left="709" w:right="-11"/>
        <w:jc w:val="both"/>
        <w:rPr>
          <w:rFonts w:ascii="Times New Roman" w:hAnsi="Times New Roman" w:cs="Times New Roman"/>
        </w:rPr>
      </w:pPr>
      <w:proofErr w:type="spellStart"/>
      <w:r w:rsidRPr="00DB064E">
        <w:rPr>
          <w:rFonts w:ascii="Times New Roman" w:hAnsi="Times New Roman" w:cs="Times New Roman"/>
        </w:rPr>
        <w:t>ac</w:t>
      </w:r>
      <w:proofErr w:type="spellEnd"/>
      <w:r w:rsidRPr="00DB064E">
        <w:rPr>
          <w:rFonts w:ascii="Times New Roman" w:hAnsi="Times New Roman" w:cs="Times New Roman"/>
        </w:rPr>
        <w:t xml:space="preserve">) </w:t>
      </w:r>
      <w:r w:rsidR="00875AFF">
        <w:rPr>
          <w:rFonts w:ascii="Times New Roman" w:hAnsi="Times New Roman" w:cs="Times New Roman"/>
        </w:rPr>
        <w:t>Bugyi nagyközség</w:t>
      </w:r>
      <w:r w:rsidRPr="00DB064E">
        <w:rPr>
          <w:rFonts w:ascii="Times New Roman" w:hAnsi="Times New Roman" w:cs="Times New Roman"/>
        </w:rPr>
        <w:t xml:space="preserve"> www.</w:t>
      </w:r>
      <w:r w:rsidR="00875AFF">
        <w:rPr>
          <w:rFonts w:ascii="Times New Roman" w:hAnsi="Times New Roman" w:cs="Times New Roman"/>
        </w:rPr>
        <w:t>bugyi</w:t>
      </w:r>
      <w:r w:rsidRPr="00DB064E">
        <w:rPr>
          <w:rFonts w:ascii="Times New Roman" w:hAnsi="Times New Roman" w:cs="Times New Roman"/>
        </w:rPr>
        <w:t xml:space="preserve">.hu honlapján, </w:t>
      </w:r>
    </w:p>
    <w:p w:rsidR="00850FCF" w:rsidRPr="00DB064E" w:rsidRDefault="00850FCF" w:rsidP="00850FCF">
      <w:pPr>
        <w:autoSpaceDE w:val="0"/>
        <w:spacing w:before="120"/>
        <w:ind w:left="709" w:right="-11"/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ad</w:t>
      </w:r>
      <w:proofErr w:type="gramEnd"/>
      <w:r w:rsidRPr="00DB064E">
        <w:rPr>
          <w:rFonts w:ascii="Times New Roman" w:hAnsi="Times New Roman" w:cs="Times New Roman"/>
        </w:rPr>
        <w:t xml:space="preserve">) lakossági fórumon. </w:t>
      </w:r>
    </w:p>
    <w:p w:rsidR="00850FCF" w:rsidRPr="00DB064E" w:rsidRDefault="00850FCF" w:rsidP="00C64E1D">
      <w:pPr>
        <w:autoSpaceDE w:val="0"/>
        <w:spacing w:before="120"/>
        <w:ind w:left="426"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b) részleges közzététel esetén: </w:t>
      </w:r>
      <w:r w:rsidR="00686951">
        <w:rPr>
          <w:rFonts w:ascii="Times New Roman" w:hAnsi="Times New Roman" w:cs="Times New Roman"/>
        </w:rPr>
        <w:t>Bugyi nagyközség</w:t>
      </w:r>
      <w:r w:rsidRPr="00DB064E">
        <w:rPr>
          <w:rFonts w:ascii="Times New Roman" w:hAnsi="Times New Roman" w:cs="Times New Roman"/>
        </w:rPr>
        <w:t xml:space="preserve"> www.</w:t>
      </w:r>
      <w:r w:rsidR="00686951">
        <w:rPr>
          <w:rFonts w:ascii="Times New Roman" w:hAnsi="Times New Roman" w:cs="Times New Roman"/>
        </w:rPr>
        <w:t>bugyi</w:t>
      </w:r>
      <w:r w:rsidRPr="00DB064E">
        <w:rPr>
          <w:rFonts w:ascii="Times New Roman" w:hAnsi="Times New Roman" w:cs="Times New Roman"/>
        </w:rPr>
        <w:t xml:space="preserve">.hu honlapján. </w:t>
      </w:r>
    </w:p>
    <w:p w:rsidR="00850FCF" w:rsidRPr="00DB064E" w:rsidRDefault="00850FCF" w:rsidP="00C64E1D">
      <w:pPr>
        <w:autoSpaceDE w:val="0"/>
        <w:spacing w:before="120"/>
        <w:ind w:left="426" w:right="-11" w:hanging="426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(2) Az Önkormányzat a partnerek tájékoztatásának elősegítésére a www.</w:t>
      </w:r>
      <w:r w:rsidR="00875AFF">
        <w:rPr>
          <w:rFonts w:ascii="Times New Roman" w:hAnsi="Times New Roman" w:cs="Times New Roman"/>
        </w:rPr>
        <w:t>bugyi</w:t>
      </w:r>
      <w:r w:rsidRPr="00DB064E">
        <w:rPr>
          <w:rFonts w:ascii="Times New Roman" w:hAnsi="Times New Roman" w:cs="Times New Roman"/>
        </w:rPr>
        <w:t>.hu honlapon (továbbiakban: honlap) külön tárhelyet biztosít a partnerségi egyeztetés során keletkező dokumentáció egységes megjelentethetősége érdekében.</w:t>
      </w:r>
    </w:p>
    <w:p w:rsidR="00C64E1D" w:rsidRPr="00C64E1D" w:rsidRDefault="00850FCF" w:rsidP="00C64E1D">
      <w:pPr>
        <w:autoSpaceDE w:val="0"/>
        <w:spacing w:before="120"/>
        <w:ind w:right="-11"/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t>4. §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partnerek a honlapról letölthető, illetve </w:t>
      </w:r>
      <w:r>
        <w:rPr>
          <w:rFonts w:ascii="Times New Roman" w:hAnsi="Times New Roman" w:cs="Times New Roman"/>
        </w:rPr>
        <w:t xml:space="preserve">a </w:t>
      </w:r>
      <w:r w:rsidR="00875AFF">
        <w:rPr>
          <w:rFonts w:ascii="Times New Roman" w:hAnsi="Times New Roman" w:cs="Times New Roman"/>
        </w:rPr>
        <w:t>Bugyi Polgármesteri</w:t>
      </w:r>
      <w:r>
        <w:rPr>
          <w:rFonts w:ascii="Times New Roman" w:hAnsi="Times New Roman" w:cs="Times New Roman"/>
        </w:rPr>
        <w:t xml:space="preserve"> Hivatal</w:t>
      </w:r>
      <w:r w:rsidRPr="00DB064E">
        <w:rPr>
          <w:rFonts w:ascii="Times New Roman" w:hAnsi="Times New Roman" w:cs="Times New Roman"/>
        </w:rPr>
        <w:t xml:space="preserve"> (továbbiakban: Hivatal) Műszaki </w:t>
      </w:r>
      <w:r w:rsidR="00875AFF">
        <w:rPr>
          <w:rFonts w:ascii="Times New Roman" w:hAnsi="Times New Roman" w:cs="Times New Roman"/>
        </w:rPr>
        <w:t>irodájában</w:t>
      </w:r>
      <w:r w:rsidRPr="00DB064E">
        <w:rPr>
          <w:rFonts w:ascii="Times New Roman" w:hAnsi="Times New Roman" w:cs="Times New Roman"/>
        </w:rPr>
        <w:t xml:space="preserve"> átvehető 2. melléklet szerinti partneri adatlap felhasználásával a tájékoztatóban meghatározott határidőn belül észrevételt, javaslatot tehetnek, véleményt nyilváníthatnak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>) papír alapon a Hivatal címére (</w:t>
      </w:r>
      <w:r w:rsidR="00875AFF">
        <w:rPr>
          <w:rFonts w:ascii="Times New Roman" w:hAnsi="Times New Roman" w:cs="Times New Roman"/>
        </w:rPr>
        <w:t xml:space="preserve">2347 Bugyi </w:t>
      </w:r>
      <w:proofErr w:type="spellStart"/>
      <w:r w:rsidR="00875AFF">
        <w:rPr>
          <w:rFonts w:ascii="Times New Roman" w:hAnsi="Times New Roman" w:cs="Times New Roman"/>
        </w:rPr>
        <w:t>Beleznay</w:t>
      </w:r>
      <w:proofErr w:type="spellEnd"/>
      <w:r w:rsidR="00875AFF">
        <w:rPr>
          <w:rFonts w:ascii="Times New Roman" w:hAnsi="Times New Roman" w:cs="Times New Roman"/>
        </w:rPr>
        <w:t xml:space="preserve"> tér 1.</w:t>
      </w:r>
      <w:r w:rsidRPr="00DB064E">
        <w:rPr>
          <w:rFonts w:ascii="Times New Roman" w:hAnsi="Times New Roman" w:cs="Times New Roman"/>
        </w:rPr>
        <w:t xml:space="preserve">)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b) elektronikus levélben az </w:t>
      </w:r>
      <w:r w:rsidR="00875AFF">
        <w:rPr>
          <w:rFonts w:ascii="Times New Roman" w:hAnsi="Times New Roman" w:cs="Times New Roman"/>
        </w:rPr>
        <w:t>hivatal</w:t>
      </w:r>
      <w:r w:rsidRPr="00DB064E">
        <w:rPr>
          <w:rFonts w:ascii="Times New Roman" w:hAnsi="Times New Roman" w:cs="Times New Roman"/>
        </w:rPr>
        <w:t>@</w:t>
      </w:r>
      <w:r w:rsidR="00875AFF">
        <w:rPr>
          <w:rFonts w:ascii="Times New Roman" w:hAnsi="Times New Roman" w:cs="Times New Roman"/>
        </w:rPr>
        <w:t>bugyi.hu</w:t>
      </w:r>
      <w:r w:rsidRPr="00DB064E">
        <w:rPr>
          <w:rFonts w:ascii="Times New Roman" w:hAnsi="Times New Roman" w:cs="Times New Roman"/>
        </w:rPr>
        <w:t xml:space="preserve"> e-mail címre történő megküldéssel.</w:t>
      </w:r>
    </w:p>
    <w:p w:rsidR="00850FCF" w:rsidRPr="00DB064E" w:rsidRDefault="00850FCF" w:rsidP="00850FCF">
      <w:pPr>
        <w:autoSpaceDE w:val="0"/>
        <w:spacing w:before="240" w:after="120"/>
        <w:ind w:right="-11"/>
        <w:jc w:val="center"/>
        <w:rPr>
          <w:rFonts w:ascii="Times New Roman" w:hAnsi="Times New Roman" w:cs="Times New Roman"/>
          <w:b/>
        </w:rPr>
      </w:pPr>
      <w:r w:rsidRPr="00DB064E">
        <w:rPr>
          <w:rFonts w:ascii="Times New Roman" w:hAnsi="Times New Roman" w:cs="Times New Roman"/>
          <w:b/>
        </w:rPr>
        <w:t>4. A vélemények kezelése, dokumentálása, nyilvántartása</w:t>
      </w:r>
    </w:p>
    <w:p w:rsidR="00C64E1D" w:rsidRDefault="00850FCF" w:rsidP="00C64E1D">
      <w:pPr>
        <w:autoSpaceDE w:val="0"/>
        <w:spacing w:before="120"/>
        <w:ind w:right="-11"/>
        <w:jc w:val="center"/>
        <w:rPr>
          <w:rFonts w:ascii="Times New Roman" w:hAnsi="Times New Roman" w:cs="Times New Roman"/>
        </w:rPr>
      </w:pPr>
      <w:r w:rsidRPr="00C64E1D">
        <w:rPr>
          <w:rFonts w:ascii="Times New Roman" w:hAnsi="Times New Roman" w:cs="Times New Roman"/>
          <w:b/>
        </w:rPr>
        <w:t>5. §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partnerektől beérkezett véleményeket a tájékoztatást kezdeményező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) nyilvántartásba veszi, összegzi és az iratkezelés általános szabályainak megfelelően az ügyiratban megőrzi;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b) </w:t>
      </w:r>
      <w:proofErr w:type="gramStart"/>
      <w:r w:rsidRPr="00DB064E">
        <w:rPr>
          <w:rFonts w:ascii="Times New Roman" w:hAnsi="Times New Roman" w:cs="Times New Roman"/>
        </w:rPr>
        <w:t>kiértékeli</w:t>
      </w:r>
      <w:proofErr w:type="gramEnd"/>
      <w:r w:rsidRPr="00DB064E">
        <w:rPr>
          <w:rFonts w:ascii="Times New Roman" w:hAnsi="Times New Roman" w:cs="Times New Roman"/>
        </w:rPr>
        <w:t xml:space="preserve"> és döntéskérő indítványt állít össze a polgármesternek a vélemények elf</w:t>
      </w:r>
      <w:r>
        <w:rPr>
          <w:rFonts w:ascii="Times New Roman" w:hAnsi="Times New Roman" w:cs="Times New Roman"/>
        </w:rPr>
        <w:t>ogadásáról vagy elutasításáról, a</w:t>
      </w:r>
      <w:r w:rsidRPr="00DB064E">
        <w:rPr>
          <w:rFonts w:ascii="Times New Roman" w:hAnsi="Times New Roman" w:cs="Times New Roman"/>
        </w:rPr>
        <w:t xml:space="preserve">z el nem fogadott véleményeket indoklással látja el;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c) a döntéskérő indítvány alapján a partnerségi egyeztetést lezáró - elfogadást vagy elutasítást tartalmazó - átruházott hatáskörben a polgármester által hozott határozatot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proofErr w:type="spellStart"/>
      <w:r w:rsidRPr="00DB064E">
        <w:rPr>
          <w:rFonts w:ascii="Times New Roman" w:hAnsi="Times New Roman" w:cs="Times New Roman"/>
        </w:rPr>
        <w:t>ca</w:t>
      </w:r>
      <w:proofErr w:type="spellEnd"/>
      <w:r w:rsidRPr="00DB064E">
        <w:rPr>
          <w:rFonts w:ascii="Times New Roman" w:hAnsi="Times New Roman" w:cs="Times New Roman"/>
        </w:rPr>
        <w:t xml:space="preserve">) közzéteszi a hivatal hirdetőtábláján;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proofErr w:type="spellStart"/>
      <w:r w:rsidRPr="00DB064E">
        <w:rPr>
          <w:rFonts w:ascii="Times New Roman" w:hAnsi="Times New Roman" w:cs="Times New Roman"/>
        </w:rPr>
        <w:t>cb</w:t>
      </w:r>
      <w:proofErr w:type="spellEnd"/>
      <w:r w:rsidRPr="00DB064E">
        <w:rPr>
          <w:rFonts w:ascii="Times New Roman" w:hAnsi="Times New Roman" w:cs="Times New Roman"/>
        </w:rPr>
        <w:t xml:space="preserve">) feltölti a honlap külön tárhelyére;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proofErr w:type="spellStart"/>
      <w:r w:rsidRPr="00DB064E">
        <w:rPr>
          <w:rFonts w:ascii="Times New Roman" w:hAnsi="Times New Roman" w:cs="Times New Roman"/>
        </w:rPr>
        <w:t>cc</w:t>
      </w:r>
      <w:proofErr w:type="spellEnd"/>
      <w:r w:rsidRPr="00DB064E">
        <w:rPr>
          <w:rFonts w:ascii="Times New Roman" w:hAnsi="Times New Roman" w:cs="Times New Roman"/>
        </w:rPr>
        <w:t xml:space="preserve">) elhelyezi az ügyiratban; 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d) intézkedik az elfogadott véleményeknek a dokumentációban történő átvezetéséről;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 </w:t>
      </w:r>
      <w:proofErr w:type="gramStart"/>
      <w:r w:rsidRPr="00DB064E">
        <w:rPr>
          <w:rFonts w:ascii="Times New Roman" w:hAnsi="Times New Roman" w:cs="Times New Roman"/>
        </w:rPr>
        <w:t>e</w:t>
      </w:r>
      <w:proofErr w:type="gramEnd"/>
      <w:r w:rsidRPr="00DB064E">
        <w:rPr>
          <w:rFonts w:ascii="Times New Roman" w:hAnsi="Times New Roman" w:cs="Times New Roman"/>
        </w:rPr>
        <w:t>) tájékoztatást küld a partnereknek.</w:t>
      </w:r>
    </w:p>
    <w:p w:rsidR="00C64E1D" w:rsidRPr="00C64E1D" w:rsidRDefault="00850FCF" w:rsidP="00C64E1D">
      <w:pPr>
        <w:autoSpaceDE w:val="0"/>
        <w:spacing w:before="120"/>
        <w:ind w:right="-11"/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t>6. §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Az Önkormányzat az elfogadott településfejlesztési koncepciót, integrált településfejlesztési stratégiát, településrendezési eszközöket, településképi arculati kézikönyvet és településképi rendeletet a hatálybalépést követő 10 napon belül a honlap külön tárhelyére feltölti.</w:t>
      </w:r>
    </w:p>
    <w:p w:rsidR="00850FCF" w:rsidRPr="00DB064E" w:rsidRDefault="00850FCF" w:rsidP="00850FCF">
      <w:pPr>
        <w:autoSpaceDE w:val="0"/>
        <w:spacing w:before="120"/>
        <w:ind w:right="-11"/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t>5. Záró</w:t>
      </w:r>
      <w:r w:rsidRPr="00DB064E">
        <w:rPr>
          <w:rFonts w:ascii="Times New Roman" w:hAnsi="Times New Roman" w:cs="Times New Roman"/>
          <w:b/>
        </w:rPr>
        <w:t xml:space="preserve"> rendelkezések</w:t>
      </w:r>
    </w:p>
    <w:p w:rsidR="00C64E1D" w:rsidRPr="00C64E1D" w:rsidRDefault="00850FCF" w:rsidP="00C64E1D">
      <w:pPr>
        <w:autoSpaceDE w:val="0"/>
        <w:spacing w:before="120"/>
        <w:ind w:right="-11"/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t>7. §</w:t>
      </w:r>
    </w:p>
    <w:p w:rsidR="00850FCF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 E rendelet a kihirdetését követő napon lép hatályba. </w:t>
      </w:r>
    </w:p>
    <w:p w:rsidR="00C64E1D" w:rsidRDefault="00C64E1D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</w:p>
    <w:p w:rsidR="00C64E1D" w:rsidRPr="00DB064E" w:rsidRDefault="00C64E1D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</w:p>
    <w:p w:rsidR="00C64E1D" w:rsidRPr="00C64E1D" w:rsidRDefault="00850FCF" w:rsidP="00C64E1D">
      <w:pPr>
        <w:autoSpaceDE w:val="0"/>
        <w:spacing w:before="120"/>
        <w:ind w:right="-11"/>
        <w:jc w:val="center"/>
        <w:rPr>
          <w:rFonts w:ascii="Times New Roman" w:hAnsi="Times New Roman" w:cs="Times New Roman"/>
          <w:b/>
        </w:rPr>
      </w:pPr>
      <w:r w:rsidRPr="00C64E1D">
        <w:rPr>
          <w:rFonts w:ascii="Times New Roman" w:hAnsi="Times New Roman" w:cs="Times New Roman"/>
          <w:b/>
        </w:rPr>
        <w:lastRenderedPageBreak/>
        <w:t>8. §</w:t>
      </w:r>
    </w:p>
    <w:p w:rsidR="00850FCF" w:rsidRPr="00DB064E" w:rsidRDefault="00850FC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E rendelet rendelkezéseit a hatályba lépést követően megkezdett eljárásokra, a településfejlesztési koncepcióról, az integrált településfejlesztési stratégiáról és a településrendezési eszközökről, valamint egyes településrendezési sajátos jogintézményekről szóló 314/2012. (XI.8.) Korm. rendelettel összhangban kell alkalmazni.</w:t>
      </w:r>
    </w:p>
    <w:p w:rsidR="00850FCF" w:rsidRPr="001878C6" w:rsidRDefault="00875AFF" w:rsidP="00850FCF">
      <w:pPr>
        <w:autoSpaceDE w:val="0"/>
        <w:spacing w:before="120"/>
        <w:ind w:right="-11"/>
        <w:jc w:val="both"/>
        <w:rPr>
          <w:rFonts w:ascii="Times New Roman" w:hAnsi="Times New Roman" w:cs="Times New Roman"/>
          <w:b/>
        </w:rPr>
      </w:pPr>
      <w:r w:rsidRPr="001878C6">
        <w:rPr>
          <w:rFonts w:ascii="Times New Roman" w:hAnsi="Times New Roman" w:cs="Times New Roman"/>
          <w:b/>
        </w:rPr>
        <w:t>Bugyi</w:t>
      </w:r>
      <w:r w:rsidR="00850FCF" w:rsidRPr="001878C6">
        <w:rPr>
          <w:rFonts w:ascii="Times New Roman" w:hAnsi="Times New Roman" w:cs="Times New Roman"/>
          <w:b/>
        </w:rPr>
        <w:t xml:space="preserve">, 2017. </w:t>
      </w:r>
      <w:r w:rsidRPr="001878C6">
        <w:rPr>
          <w:rFonts w:ascii="Times New Roman" w:hAnsi="Times New Roman" w:cs="Times New Roman"/>
          <w:b/>
        </w:rPr>
        <w:t>május</w:t>
      </w:r>
      <w:r w:rsidR="00850FCF" w:rsidRPr="001878C6">
        <w:rPr>
          <w:rFonts w:ascii="Times New Roman" w:hAnsi="Times New Roman" w:cs="Times New Roman"/>
          <w:b/>
        </w:rPr>
        <w:t xml:space="preserve"> </w:t>
      </w:r>
      <w:r w:rsidRPr="001878C6">
        <w:rPr>
          <w:rFonts w:ascii="Times New Roman" w:hAnsi="Times New Roman" w:cs="Times New Roman"/>
          <w:b/>
        </w:rPr>
        <w:t>„</w:t>
      </w:r>
      <w:r w:rsidR="00850FCF" w:rsidRPr="001878C6">
        <w:rPr>
          <w:rFonts w:ascii="Times New Roman" w:hAnsi="Times New Roman" w:cs="Times New Roman"/>
          <w:b/>
        </w:rPr>
        <w:t>…</w:t>
      </w:r>
      <w:r w:rsidRPr="001878C6">
        <w:rPr>
          <w:rFonts w:ascii="Times New Roman" w:hAnsi="Times New Roman" w:cs="Times New Roman"/>
          <w:b/>
        </w:rPr>
        <w:t>”</w:t>
      </w:r>
    </w:p>
    <w:p w:rsidR="00850FCF" w:rsidRPr="00DB064E" w:rsidRDefault="00850FCF" w:rsidP="00850FCF">
      <w:pPr>
        <w:autoSpaceDE w:val="0"/>
        <w:spacing w:before="120"/>
        <w:ind w:right="-11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850FCF" w:rsidRPr="00DB064E" w:rsidTr="006E1AC6">
        <w:trPr>
          <w:jc w:val="center"/>
        </w:trPr>
        <w:tc>
          <w:tcPr>
            <w:tcW w:w="4606" w:type="dxa"/>
          </w:tcPr>
          <w:p w:rsidR="00850FCF" w:rsidRPr="00DB064E" w:rsidRDefault="00875AFF" w:rsidP="006E1AC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Somogyi Béla</w:t>
            </w:r>
          </w:p>
        </w:tc>
        <w:tc>
          <w:tcPr>
            <w:tcW w:w="4606" w:type="dxa"/>
          </w:tcPr>
          <w:p w:rsidR="00850FCF" w:rsidRPr="00DB064E" w:rsidRDefault="00875AFF" w:rsidP="006E1AC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Szatmári Attila</w:t>
            </w:r>
          </w:p>
        </w:tc>
      </w:tr>
      <w:tr w:rsidR="00850FCF" w:rsidRPr="00DB064E" w:rsidTr="006E1AC6">
        <w:trPr>
          <w:jc w:val="center"/>
        </w:trPr>
        <w:tc>
          <w:tcPr>
            <w:tcW w:w="4606" w:type="dxa"/>
          </w:tcPr>
          <w:p w:rsidR="00850FCF" w:rsidRPr="00DB064E" w:rsidRDefault="00850FCF" w:rsidP="006E1AC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DB064E">
              <w:rPr>
                <w:rFonts w:ascii="Times New Roman" w:hAnsi="Times New Roman" w:cs="Times New Roman"/>
              </w:rPr>
              <w:t>polgármester</w:t>
            </w:r>
          </w:p>
        </w:tc>
        <w:tc>
          <w:tcPr>
            <w:tcW w:w="4606" w:type="dxa"/>
          </w:tcPr>
          <w:p w:rsidR="00850FCF" w:rsidRPr="00DB064E" w:rsidRDefault="00850FCF" w:rsidP="006E1AC6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DB064E">
              <w:rPr>
                <w:rFonts w:ascii="Times New Roman" w:hAnsi="Times New Roman" w:cs="Times New Roman"/>
              </w:rPr>
              <w:t>jegyző</w:t>
            </w:r>
          </w:p>
        </w:tc>
      </w:tr>
    </w:tbl>
    <w:p w:rsidR="00C64E1D" w:rsidRDefault="00C64E1D" w:rsidP="004D7FAD">
      <w:pPr>
        <w:ind w:left="1080"/>
        <w:jc w:val="center"/>
        <w:rPr>
          <w:rFonts w:ascii="Times New Roman" w:hAnsi="Times New Roman" w:cs="Times New Roman"/>
        </w:rPr>
      </w:pPr>
    </w:p>
    <w:p w:rsidR="004D7FAD" w:rsidRDefault="004D7FAD" w:rsidP="004D7FAD">
      <w:pPr>
        <w:ind w:left="1080"/>
        <w:jc w:val="center"/>
        <w:rPr>
          <w:rFonts w:ascii="Times New Roman" w:hAnsi="Times New Roman" w:cs="Times New Roman"/>
        </w:rPr>
      </w:pPr>
    </w:p>
    <w:p w:rsidR="004D7FAD" w:rsidRDefault="004D7FAD" w:rsidP="004D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rendelet            napján</w:t>
      </w:r>
      <w:proofErr w:type="gramEnd"/>
      <w:r>
        <w:rPr>
          <w:rFonts w:ascii="Times New Roman" w:hAnsi="Times New Roman" w:cs="Times New Roman"/>
        </w:rPr>
        <w:t xml:space="preserve"> lett kihirdetve</w:t>
      </w:r>
    </w:p>
    <w:p w:rsidR="004D7FAD" w:rsidRDefault="004D7FAD" w:rsidP="004D7FAD">
      <w:pPr>
        <w:rPr>
          <w:rFonts w:ascii="Times New Roman" w:hAnsi="Times New Roman" w:cs="Times New Roman"/>
        </w:rPr>
      </w:pPr>
    </w:p>
    <w:p w:rsidR="004D7FAD" w:rsidRDefault="004D7FAD" w:rsidP="004D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Szatmári Attila</w:t>
      </w:r>
    </w:p>
    <w:p w:rsidR="004D7FAD" w:rsidRDefault="004D7FAD" w:rsidP="004D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4D7FAD" w:rsidRDefault="004D7FAD" w:rsidP="004D7FAD">
      <w:pPr>
        <w:ind w:left="1080"/>
        <w:jc w:val="center"/>
        <w:rPr>
          <w:rFonts w:ascii="Times New Roman" w:hAnsi="Times New Roman" w:cs="Times New Roman"/>
        </w:rPr>
      </w:pPr>
    </w:p>
    <w:p w:rsidR="00850FCF" w:rsidRPr="00C64E1D" w:rsidRDefault="00850FCF" w:rsidP="00C64E1D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u w:val="single"/>
        </w:rPr>
      </w:pPr>
      <w:r w:rsidRPr="00C64E1D">
        <w:rPr>
          <w:rFonts w:ascii="Times New Roman" w:hAnsi="Times New Roman" w:cs="Times New Roman"/>
          <w:b/>
          <w:u w:val="single"/>
        </w:rPr>
        <w:t xml:space="preserve"> melléklet </w:t>
      </w:r>
      <w:proofErr w:type="gramStart"/>
      <w:r w:rsidRPr="00C64E1D">
        <w:rPr>
          <w:rFonts w:ascii="Times New Roman" w:hAnsi="Times New Roman" w:cs="Times New Roman"/>
          <w:b/>
          <w:u w:val="single"/>
        </w:rPr>
        <w:t>a …</w:t>
      </w:r>
      <w:proofErr w:type="gramEnd"/>
      <w:r w:rsidRPr="00C64E1D">
        <w:rPr>
          <w:rFonts w:ascii="Times New Roman" w:hAnsi="Times New Roman" w:cs="Times New Roman"/>
          <w:b/>
          <w:u w:val="single"/>
        </w:rPr>
        <w:t xml:space="preserve">…../2017. (……...) önkormányzati rendelethez </w:t>
      </w:r>
    </w:p>
    <w:p w:rsidR="00C64E1D" w:rsidRPr="00DB064E" w:rsidRDefault="00C64E1D" w:rsidP="00C64E1D">
      <w:pPr>
        <w:numPr>
          <w:ilvl w:val="0"/>
          <w:numId w:val="2"/>
        </w:numPr>
        <w:jc w:val="right"/>
        <w:rPr>
          <w:rFonts w:ascii="Times New Roman" w:hAnsi="Times New Roman" w:cs="Times New Roman"/>
        </w:rPr>
      </w:pPr>
    </w:p>
    <w:p w:rsidR="00850FCF" w:rsidRPr="00DB064E" w:rsidRDefault="00850FCF" w:rsidP="00850FCF">
      <w:pPr>
        <w:ind w:left="720"/>
        <w:rPr>
          <w:rFonts w:ascii="Times New Roman" w:hAnsi="Times New Roman" w:cs="Times New Roman"/>
        </w:rPr>
      </w:pPr>
    </w:p>
    <w:p w:rsidR="00850FCF" w:rsidRPr="00DB064E" w:rsidRDefault="00850FCF" w:rsidP="00850FCF">
      <w:pPr>
        <w:ind w:left="720"/>
        <w:rPr>
          <w:rFonts w:ascii="Times New Roman" w:hAnsi="Times New Roman" w:cs="Times New Roman"/>
        </w:rPr>
      </w:pPr>
    </w:p>
    <w:tbl>
      <w:tblPr>
        <w:tblW w:w="1050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091"/>
        <w:gridCol w:w="1417"/>
        <w:gridCol w:w="1560"/>
        <w:gridCol w:w="1417"/>
        <w:gridCol w:w="1418"/>
        <w:gridCol w:w="1559"/>
      </w:tblGrid>
      <w:tr w:rsidR="00850FCF" w:rsidRPr="00F13049" w:rsidTr="006E1AC6">
        <w:tc>
          <w:tcPr>
            <w:tcW w:w="2043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PARTNERSÉGI EGYEZTETÉSRE KERÜLŐ DOKUMENTUM</w:t>
            </w:r>
          </w:p>
        </w:tc>
        <w:tc>
          <w:tcPr>
            <w:tcW w:w="4068" w:type="dxa"/>
            <w:gridSpan w:val="3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ELŐZETES TÁJÉKOZTATÁS</w:t>
            </w:r>
          </w:p>
        </w:tc>
        <w:tc>
          <w:tcPr>
            <w:tcW w:w="4394" w:type="dxa"/>
            <w:gridSpan w:val="3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MUNKAKÖZI TÁJÉKOZTATÁS</w:t>
            </w:r>
          </w:p>
        </w:tc>
      </w:tr>
      <w:tr w:rsidR="00850FCF" w:rsidRPr="00F13049" w:rsidTr="006E1AC6"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60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59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</w:tr>
      <w:tr w:rsidR="00850FCF" w:rsidRPr="00F13049" w:rsidTr="006E1AC6">
        <w:trPr>
          <w:trHeight w:val="690"/>
        </w:trPr>
        <w:tc>
          <w:tcPr>
            <w:tcW w:w="2043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Településfejlesztési koncepció és integrált településfejlesztési stratégia</w:t>
            </w:r>
          </w:p>
        </w:tc>
        <w:tc>
          <w:tcPr>
            <w:tcW w:w="1091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FCF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24 nap</w:t>
            </w:r>
          </w:p>
        </w:tc>
      </w:tr>
      <w:tr w:rsidR="00850FCF" w:rsidRPr="00F13049" w:rsidTr="006E1AC6">
        <w:trPr>
          <w:trHeight w:val="690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FCF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részleges </w:t>
            </w:r>
          </w:p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15 nap</w:t>
            </w:r>
          </w:p>
        </w:tc>
      </w:tr>
      <w:tr w:rsidR="00850FCF" w:rsidRPr="00F13049" w:rsidTr="006E1AC6">
        <w:trPr>
          <w:trHeight w:val="125"/>
        </w:trPr>
        <w:tc>
          <w:tcPr>
            <w:tcW w:w="2043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Településrendezési eszköz</w:t>
            </w:r>
          </w:p>
        </w:tc>
        <w:tc>
          <w:tcPr>
            <w:tcW w:w="1091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7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30 nap</w:t>
            </w:r>
          </w:p>
        </w:tc>
      </w:tr>
      <w:tr w:rsidR="00850FCF" w:rsidRPr="00F13049" w:rsidTr="006E1AC6">
        <w:trPr>
          <w:trHeight w:val="125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CF" w:rsidRPr="00F13049" w:rsidTr="006E1AC6">
        <w:trPr>
          <w:trHeight w:val="125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egyszerűsített</w:t>
            </w: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850FCF" w:rsidRPr="00F13049" w:rsidRDefault="00850FCF" w:rsidP="0087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A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</w:tr>
      <w:tr w:rsidR="00850FCF" w:rsidRPr="00F13049" w:rsidTr="006E1AC6">
        <w:trPr>
          <w:trHeight w:val="125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CF" w:rsidRPr="00F13049" w:rsidTr="006E1AC6">
        <w:trPr>
          <w:trHeight w:val="125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tárgyalásos</w:t>
            </w: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850FCF" w:rsidRPr="00F13049" w:rsidRDefault="00850FCF" w:rsidP="0087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5A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</w:tr>
      <w:tr w:rsidR="00850FCF" w:rsidRPr="00F13049" w:rsidTr="006E1AC6">
        <w:trPr>
          <w:trHeight w:val="125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CF" w:rsidRPr="00F13049" w:rsidTr="006E1AC6">
        <w:trPr>
          <w:trHeight w:val="275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állami főépítész</w:t>
            </w: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részleges</w:t>
            </w:r>
          </w:p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8 nap</w:t>
            </w:r>
          </w:p>
        </w:tc>
      </w:tr>
      <w:tr w:rsidR="00850FCF" w:rsidRPr="00F13049" w:rsidTr="006E1AC6">
        <w:trPr>
          <w:trHeight w:val="550"/>
        </w:trPr>
        <w:tc>
          <w:tcPr>
            <w:tcW w:w="2043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Településképi arculati kézikönyv és településképi rendelet</w:t>
            </w:r>
          </w:p>
        </w:tc>
        <w:tc>
          <w:tcPr>
            <w:tcW w:w="1091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0FCF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21 nap</w:t>
            </w:r>
          </w:p>
        </w:tc>
      </w:tr>
      <w:tr w:rsidR="00850FCF" w:rsidRPr="00F13049" w:rsidTr="006E1AC6">
        <w:trPr>
          <w:trHeight w:val="550"/>
        </w:trPr>
        <w:tc>
          <w:tcPr>
            <w:tcW w:w="2043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0FCF" w:rsidRPr="00F13049" w:rsidRDefault="00850FCF" w:rsidP="006E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FCF" w:rsidRPr="00DB064E" w:rsidRDefault="00850FCF" w:rsidP="00850FCF">
      <w:pPr>
        <w:ind w:left="720"/>
        <w:rPr>
          <w:rFonts w:ascii="Times New Roman" w:hAnsi="Times New Roman" w:cs="Times New Roman"/>
        </w:rPr>
      </w:pPr>
    </w:p>
    <w:p w:rsidR="00850FCF" w:rsidRPr="00C64E1D" w:rsidRDefault="00850FCF" w:rsidP="00C64E1D">
      <w:pPr>
        <w:ind w:left="1440"/>
        <w:jc w:val="right"/>
        <w:rPr>
          <w:rFonts w:ascii="Times New Roman" w:hAnsi="Times New Roman" w:cs="Times New Roman"/>
          <w:b/>
          <w:u w:val="single"/>
        </w:rPr>
      </w:pPr>
      <w:r w:rsidRPr="00C64E1D">
        <w:rPr>
          <w:rFonts w:ascii="Times New Roman" w:hAnsi="Times New Roman" w:cs="Times New Roman"/>
          <w:b/>
          <w:u w:val="single"/>
        </w:rPr>
        <w:br w:type="page"/>
      </w:r>
      <w:r w:rsidR="00C64E1D" w:rsidRPr="00C64E1D">
        <w:rPr>
          <w:rFonts w:ascii="Times New Roman" w:hAnsi="Times New Roman" w:cs="Times New Roman"/>
          <w:b/>
          <w:u w:val="single"/>
        </w:rPr>
        <w:lastRenderedPageBreak/>
        <w:t xml:space="preserve">2. </w:t>
      </w:r>
      <w:r w:rsidRPr="00C64E1D">
        <w:rPr>
          <w:rFonts w:ascii="Times New Roman" w:hAnsi="Times New Roman" w:cs="Times New Roman"/>
          <w:b/>
          <w:u w:val="single"/>
        </w:rPr>
        <w:t xml:space="preserve">melléklet </w:t>
      </w:r>
      <w:proofErr w:type="gramStart"/>
      <w:r w:rsidRPr="00C64E1D">
        <w:rPr>
          <w:rFonts w:ascii="Times New Roman" w:hAnsi="Times New Roman" w:cs="Times New Roman"/>
          <w:b/>
          <w:u w:val="single"/>
        </w:rPr>
        <w:t>a …</w:t>
      </w:r>
      <w:proofErr w:type="gramEnd"/>
      <w:r w:rsidRPr="00C64E1D">
        <w:rPr>
          <w:rFonts w:ascii="Times New Roman" w:hAnsi="Times New Roman" w:cs="Times New Roman"/>
          <w:b/>
          <w:u w:val="single"/>
        </w:rPr>
        <w:t>…../2017. (……...) önkormányzati rendelethez</w:t>
      </w:r>
    </w:p>
    <w:p w:rsidR="00850FCF" w:rsidRPr="00DB064E" w:rsidRDefault="00850FCF" w:rsidP="00850FCF">
      <w:pPr>
        <w:jc w:val="center"/>
        <w:rPr>
          <w:rFonts w:ascii="Times New Roman" w:hAnsi="Times New Roman" w:cs="Times New Roman"/>
        </w:rPr>
      </w:pPr>
    </w:p>
    <w:p w:rsidR="00850FCF" w:rsidRPr="00DB064E" w:rsidRDefault="00850FCF" w:rsidP="00850FC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850FCF" w:rsidRPr="00DB064E" w:rsidRDefault="00850FCF" w:rsidP="00850FC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850FCF" w:rsidRPr="00DB064E" w:rsidRDefault="00850FCF" w:rsidP="00850FCF">
      <w:pPr>
        <w:jc w:val="center"/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</w:t>
      </w:r>
      <w:r w:rsidR="00875AFF"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.……………………….</w:t>
      </w:r>
      <w:proofErr w:type="gramEnd"/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</w:t>
      </w:r>
      <w:r w:rsidR="00875AFF">
        <w:rPr>
          <w:rFonts w:ascii="Times New Roman" w:hAnsi="Times New Roman" w:cs="Times New Roman"/>
        </w:rPr>
        <w:t>…………………</w:t>
      </w:r>
      <w:r w:rsidRPr="00DB064E">
        <w:rPr>
          <w:rFonts w:ascii="Times New Roman" w:hAnsi="Times New Roman" w:cs="Times New Roman"/>
        </w:rPr>
        <w:t>.…………………………</w:t>
      </w:r>
      <w:proofErr w:type="gramEnd"/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</w:t>
      </w:r>
      <w:r w:rsidR="00875AFF">
        <w:rPr>
          <w:rFonts w:ascii="Times New Roman" w:hAnsi="Times New Roman" w:cs="Times New Roman"/>
        </w:rPr>
        <w:t>…….</w:t>
      </w:r>
      <w:r w:rsidRPr="00DB064E">
        <w:rPr>
          <w:rFonts w:ascii="Times New Roman" w:hAnsi="Times New Roman" w:cs="Times New Roman"/>
        </w:rPr>
        <w:t>……………………</w:t>
      </w:r>
      <w:proofErr w:type="gramEnd"/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cím:………………………………………………………………………</w:t>
      </w:r>
      <w:r w:rsidR="00875AFF"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</w:t>
      </w:r>
      <w:proofErr w:type="gramStart"/>
      <w:r w:rsidRPr="00DB064E">
        <w:rPr>
          <w:rFonts w:ascii="Times New Roman" w:hAnsi="Times New Roman" w:cs="Times New Roman"/>
        </w:rPr>
        <w:t>:…</w:t>
      </w:r>
      <w:r w:rsidR="00875AFF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875AFF" w:rsidRPr="00DB064E" w:rsidRDefault="00875AF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 </w:t>
      </w:r>
      <w:r w:rsidR="00875AFF">
        <w:rPr>
          <w:rFonts w:ascii="Times New Roman" w:hAnsi="Times New Roman" w:cs="Times New Roman"/>
        </w:rPr>
        <w:t>Bugyi Nagyközség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</w:p>
    <w:p w:rsidR="00850FCF" w:rsidRPr="00DB064E" w:rsidRDefault="00875AFF" w:rsidP="00850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Bugyi</w:t>
      </w:r>
      <w:proofErr w:type="gramStart"/>
      <w:r w:rsidR="00850FCF" w:rsidRPr="00DB064E">
        <w:rPr>
          <w:rFonts w:ascii="Times New Roman" w:hAnsi="Times New Roman" w:cs="Times New Roman"/>
        </w:rPr>
        <w:t>, ….</w:t>
      </w:r>
      <w:proofErr w:type="gramEnd"/>
      <w:r w:rsidR="00850FCF" w:rsidRPr="00DB064E">
        <w:rPr>
          <w:rFonts w:ascii="Times New Roman" w:hAnsi="Times New Roman" w:cs="Times New Roman"/>
        </w:rPr>
        <w:t xml:space="preserve">.… év……….…hó ……nap </w:t>
      </w:r>
    </w:p>
    <w:p w:rsidR="00850FCF" w:rsidRPr="00DB064E" w:rsidRDefault="00850FCF" w:rsidP="00850FCF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850FCF" w:rsidRPr="00DB064E" w:rsidRDefault="00850FCF" w:rsidP="00850FCF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850FCF" w:rsidRPr="00DB064E" w:rsidRDefault="00850FCF" w:rsidP="00850FCF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850FCF" w:rsidRPr="00DB064E" w:rsidRDefault="00850FCF" w:rsidP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600B87" w:rsidRDefault="00850FC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Postacím: </w:t>
      </w:r>
      <w:r w:rsidR="00875AFF">
        <w:rPr>
          <w:rFonts w:ascii="Times New Roman" w:hAnsi="Times New Roman" w:cs="Times New Roman"/>
        </w:rPr>
        <w:t>2347 Bugyi</w:t>
      </w:r>
      <w:r w:rsidRPr="00DB064E">
        <w:rPr>
          <w:rFonts w:ascii="Times New Roman" w:hAnsi="Times New Roman" w:cs="Times New Roman"/>
        </w:rPr>
        <w:t xml:space="preserve">, </w:t>
      </w:r>
      <w:proofErr w:type="spellStart"/>
      <w:r w:rsidR="00875AFF">
        <w:rPr>
          <w:rFonts w:ascii="Times New Roman" w:hAnsi="Times New Roman" w:cs="Times New Roman"/>
        </w:rPr>
        <w:t>Beleznay</w:t>
      </w:r>
      <w:proofErr w:type="spellEnd"/>
      <w:r w:rsidR="00875AFF">
        <w:rPr>
          <w:rFonts w:ascii="Times New Roman" w:hAnsi="Times New Roman" w:cs="Times New Roman"/>
        </w:rPr>
        <w:t xml:space="preserve"> tér 1.</w:t>
      </w:r>
      <w:r w:rsidRPr="00DB064E">
        <w:rPr>
          <w:rFonts w:ascii="Times New Roman" w:hAnsi="Times New Roman" w:cs="Times New Roman"/>
        </w:rPr>
        <w:t xml:space="preserve"> </w:t>
      </w:r>
      <w:proofErr w:type="gramStart"/>
      <w:r w:rsidRPr="00DB064E">
        <w:rPr>
          <w:rFonts w:ascii="Times New Roman" w:hAnsi="Times New Roman" w:cs="Times New Roman"/>
        </w:rPr>
        <w:t>vagy  e-mail</w:t>
      </w:r>
      <w:proofErr w:type="gramEnd"/>
      <w:r w:rsidRPr="00DB064E">
        <w:rPr>
          <w:rFonts w:ascii="Times New Roman" w:hAnsi="Times New Roman" w:cs="Times New Roman"/>
        </w:rPr>
        <w:t xml:space="preserve"> cím: </w:t>
      </w:r>
      <w:hyperlink r:id="rId8" w:history="1">
        <w:r w:rsidR="009E0A2D" w:rsidRPr="008A7216">
          <w:rPr>
            <w:rStyle w:val="Hiperhivatkozs"/>
            <w:rFonts w:ascii="Times New Roman" w:hAnsi="Times New Roman" w:cs="Times New Roman"/>
          </w:rPr>
          <w:t>hivatal@bugyi.hu</w:t>
        </w:r>
      </w:hyperlink>
    </w:p>
    <w:p w:rsidR="009E0A2D" w:rsidRDefault="009E0A2D">
      <w:pPr>
        <w:rPr>
          <w:rFonts w:ascii="Times New Roman" w:hAnsi="Times New Roman" w:cs="Times New Roman"/>
        </w:rPr>
      </w:pPr>
    </w:p>
    <w:p w:rsidR="009E0A2D" w:rsidRPr="009E0A2D" w:rsidRDefault="009E0A2D" w:rsidP="009E0A2D">
      <w:pPr>
        <w:pStyle w:val="Szvegtrzs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A2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Hatásvizsgálat </w:t>
      </w:r>
    </w:p>
    <w:p w:rsidR="009E0A2D" w:rsidRDefault="009E0A2D" w:rsidP="009E0A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9E0A2D" w:rsidRDefault="009E0A2D" w:rsidP="009E0A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Bugyi Nagyközség</w:t>
      </w:r>
      <w:r>
        <w:rPr>
          <w:rFonts w:ascii="Times New Roman" w:hAnsi="Times New Roman" w:cs="Times New Roman"/>
          <w:b/>
        </w:rPr>
        <w:t xml:space="preserve"> Partnerségi Rendjéről szóló</w:t>
      </w:r>
    </w:p>
    <w:p w:rsidR="009E0A2D" w:rsidRDefault="009E0A2D" w:rsidP="009E0A2D">
      <w:pPr>
        <w:pStyle w:val="Cmsor1"/>
        <w:rPr>
          <w:szCs w:val="24"/>
        </w:rPr>
      </w:pPr>
      <w:r>
        <w:rPr>
          <w:szCs w:val="24"/>
        </w:rPr>
        <w:t>…/2017.(…...)  rendeletének megalkotásához</w:t>
      </w:r>
    </w:p>
    <w:p w:rsidR="009E0A2D" w:rsidRDefault="009E0A2D" w:rsidP="009E0A2D">
      <w:pPr>
        <w:pStyle w:val="Szvegtrzs"/>
        <w:jc w:val="center"/>
        <w:rPr>
          <w:rFonts w:ascii="Times New Roman" w:hAnsi="Times New Roman"/>
          <w:b/>
        </w:rPr>
      </w:pPr>
    </w:p>
    <w:p w:rsidR="009E0A2D" w:rsidRDefault="009E0A2D" w:rsidP="009E0A2D">
      <w:pPr>
        <w:pStyle w:val="Szvegtrz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jogalkotásról szóló 2010. évi CXXX. törvény 17. § alapján</w:t>
      </w:r>
    </w:p>
    <w:p w:rsidR="009E0A2D" w:rsidRDefault="009E0A2D" w:rsidP="009E0A2D">
      <w:pPr>
        <w:pStyle w:val="Szvegtrzs"/>
        <w:jc w:val="center"/>
        <w:rPr>
          <w:rFonts w:ascii="Times New Roman" w:hAnsi="Times New Roman"/>
        </w:rPr>
      </w:pPr>
    </w:p>
    <w:p w:rsidR="009E0A2D" w:rsidRDefault="009E0A2D" w:rsidP="009E0A2D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Társadalmi hatás</w:t>
      </w:r>
      <w:r>
        <w:rPr>
          <w:rFonts w:ascii="Times New Roman" w:hAnsi="Times New Roman" w:cs="Times New Roman"/>
        </w:rPr>
        <w:t xml:space="preserve">: A rendelet társadalmi hatása abban mutatható ki, hogy a településfejlesztési, településrendezési és településképi eljárások teljes körű nyilvánosságának biztosításával várhatóan széles körű helyi támogatás fogja övezni az önkormányzat e szakterületeken meghozandó döntéseit, intézkedéseit. </w:t>
      </w:r>
    </w:p>
    <w:p w:rsidR="009E0A2D" w:rsidRDefault="009E0A2D" w:rsidP="009E0A2D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Gazdasági, költségvetési hatás</w:t>
      </w:r>
      <w:r>
        <w:rPr>
          <w:rFonts w:ascii="Times New Roman" w:hAnsi="Times New Roman" w:cs="Times New Roman"/>
        </w:rPr>
        <w:t xml:space="preserve">: A rendeletnek gazdasági, költségvetési hatása nem mutatható ki. </w:t>
      </w:r>
    </w:p>
    <w:p w:rsidR="009E0A2D" w:rsidRDefault="009E0A2D" w:rsidP="009E0A2D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Környezeti, egészségi hatások</w:t>
      </w:r>
      <w:r>
        <w:rPr>
          <w:rFonts w:ascii="Times New Roman" w:hAnsi="Times New Roman" w:cs="Times New Roman"/>
        </w:rPr>
        <w:t xml:space="preserve">: A rendeletnek környezeti, egészségi hatása nincs. Nem releváns. </w:t>
      </w:r>
    </w:p>
    <w:p w:rsidR="009E0A2D" w:rsidRDefault="009E0A2D" w:rsidP="009E0A2D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Adminisztratív terheket befolyásoló hatása</w:t>
      </w:r>
      <w:r>
        <w:rPr>
          <w:rFonts w:ascii="Times New Roman" w:hAnsi="Times New Roman" w:cs="Times New Roman"/>
        </w:rPr>
        <w:t>: A rendelet megalkotásával az adminisztratív terhek településfejlesztéssel és településrendezéssel összefüggő feladatok esetében mennyiségileg nem változnak, csak részlegesen átalakulnak; a településképpel összefüggő feladat esetében - új jogintézmény bevezetésével párhuzamosan – újonnan keletkeznek.</w:t>
      </w:r>
    </w:p>
    <w:p w:rsidR="009E0A2D" w:rsidRDefault="009E0A2D" w:rsidP="009E0A2D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jogszabály megalkotásának szükségessége, a jogalkotás elmaradásának várható következményei</w:t>
      </w:r>
      <w:r>
        <w:rPr>
          <w:rFonts w:ascii="Times New Roman" w:hAnsi="Times New Roman" w:cs="Times New Roman"/>
        </w:rPr>
        <w:t xml:space="preserve">: A jogalkotás azért vált szükségessé, a fejlesztési, rendezési, szabályozási dokumentumok készítése során konstruktív párbeszéd alakuljon ki az érintettek és az önkormányzat között; elmaradásának várható következménye a településfejlesztési, - rendezési és településképi dokumentumok vitatottsága, az abban foglaltak betartása, teljesítése iránti ellenszegülés lehet. </w:t>
      </w:r>
    </w:p>
    <w:p w:rsidR="009E0A2D" w:rsidRDefault="009E0A2D" w:rsidP="009E0A2D">
      <w:pPr>
        <w:rPr>
          <w:rFonts w:ascii="Times New Roman" w:hAnsi="Times New Roman" w:cs="Times New Roman"/>
          <w:b/>
        </w:rPr>
      </w:pPr>
    </w:p>
    <w:p w:rsidR="009E0A2D" w:rsidRDefault="009E0A2D" w:rsidP="009E0A2D">
      <w:r>
        <w:rPr>
          <w:rFonts w:ascii="Times New Roman" w:hAnsi="Times New Roman" w:cs="Times New Roman"/>
          <w:b/>
        </w:rPr>
        <w:t>A jogszabály alkalmazásához szükséges személyi, szervezeti, tárgyi és pénzügyi feltételek</w:t>
      </w:r>
      <w:r>
        <w:rPr>
          <w:rFonts w:ascii="Times New Roman" w:hAnsi="Times New Roman" w:cs="Times New Roman"/>
        </w:rPr>
        <w:t>: A szükséges személyi, szervezeti, tárgyi és pénzügyi feltételek rendelkez</w:t>
      </w:r>
      <w:r>
        <w:rPr>
          <w:rFonts w:ascii="Times New Roman" w:hAnsi="Times New Roman" w:cs="Times New Roman"/>
        </w:rPr>
        <w:t>ésre állnak.</w:t>
      </w:r>
    </w:p>
    <w:sectPr w:rsidR="009E0A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CF" w:rsidRDefault="00850FCF" w:rsidP="00850FCF">
      <w:r>
        <w:separator/>
      </w:r>
    </w:p>
  </w:endnote>
  <w:endnote w:type="continuationSeparator" w:id="0">
    <w:p w:rsidR="00850FCF" w:rsidRDefault="00850FCF" w:rsidP="008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CF" w:rsidRDefault="00850FCF" w:rsidP="00850FCF">
      <w:r>
        <w:separator/>
      </w:r>
    </w:p>
  </w:footnote>
  <w:footnote w:type="continuationSeparator" w:id="0">
    <w:p w:rsidR="00850FCF" w:rsidRDefault="00850FCF" w:rsidP="0085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CF" w:rsidRPr="00850FCF" w:rsidRDefault="00850FCF" w:rsidP="00850FCF">
    <w:pPr>
      <w:pStyle w:val="lfej"/>
      <w:jc w:val="right"/>
      <w:rPr>
        <w:rFonts w:ascii="Times New Roman" w:hAnsi="Times New Roman" w:cs="Times New Roman"/>
        <w:b/>
        <w:u w:val="single"/>
      </w:rPr>
    </w:pPr>
    <w:r w:rsidRPr="00850FCF">
      <w:rPr>
        <w:rFonts w:ascii="Times New Roman" w:hAnsi="Times New Roman" w:cs="Times New Roman"/>
        <w:b/>
        <w:u w:val="single"/>
      </w:rPr>
      <w:t>TERVEZET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9EA"/>
    <w:multiLevelType w:val="hybridMultilevel"/>
    <w:tmpl w:val="A63E1B36"/>
    <w:lvl w:ilvl="0" w:tplc="5FB04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F"/>
    <w:rsid w:val="001878C6"/>
    <w:rsid w:val="00302495"/>
    <w:rsid w:val="00321CC0"/>
    <w:rsid w:val="004D7FAD"/>
    <w:rsid w:val="00600B87"/>
    <w:rsid w:val="00686951"/>
    <w:rsid w:val="00850FCF"/>
    <w:rsid w:val="00875AFF"/>
    <w:rsid w:val="008929CC"/>
    <w:rsid w:val="009E0A2D"/>
    <w:rsid w:val="00C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FCF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0A2D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0F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0FCF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0F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0FCF"/>
    <w:rPr>
      <w:rFonts w:ascii="Arial" w:eastAsia="Times New Roman" w:hAnsi="Arial" w:cs="Arial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249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C64E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0A2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E0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9E0A2D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9E0A2D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FCF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0A2D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0F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0FCF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0F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0FCF"/>
    <w:rPr>
      <w:rFonts w:ascii="Arial" w:eastAsia="Times New Roman" w:hAnsi="Arial" w:cs="Arial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0249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C64E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0A2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E0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9E0A2D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9E0A2D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ugy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1113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</dc:creator>
  <cp:lastModifiedBy>szatmari</cp:lastModifiedBy>
  <cp:revision>8</cp:revision>
  <dcterms:created xsi:type="dcterms:W3CDTF">2017-05-03T08:59:00Z</dcterms:created>
  <dcterms:modified xsi:type="dcterms:W3CDTF">2017-05-03T13:11:00Z</dcterms:modified>
</cp:coreProperties>
</file>