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424C0" w14:textId="77777777" w:rsidR="007D076D" w:rsidRPr="008A4520" w:rsidRDefault="007D076D" w:rsidP="007D076D">
      <w:pPr>
        <w:pStyle w:val="Norm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8A4520">
        <w:rPr>
          <w:rFonts w:asciiTheme="minorHAnsi" w:hAnsiTheme="minorHAnsi" w:cstheme="minorHAnsi"/>
          <w:b/>
          <w:bCs/>
          <w:color w:val="000000"/>
        </w:rPr>
        <w:t xml:space="preserve">Bugyi Nagyközség Önkormányzata Képviselő-testületének  </w:t>
      </w:r>
    </w:p>
    <w:p w14:paraId="67D2C69E" w14:textId="07683B83" w:rsidR="007D076D" w:rsidRPr="008A4520" w:rsidRDefault="007D076D" w:rsidP="007D076D">
      <w:pPr>
        <w:pStyle w:val="Norm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8A4520">
        <w:rPr>
          <w:rFonts w:asciiTheme="minorHAnsi" w:hAnsiTheme="minorHAnsi" w:cstheme="minorHAnsi"/>
          <w:b/>
          <w:bCs/>
          <w:color w:val="000000"/>
        </w:rPr>
        <w:t>1</w:t>
      </w:r>
      <w:r w:rsidR="008A4520">
        <w:rPr>
          <w:rFonts w:asciiTheme="minorHAnsi" w:hAnsiTheme="minorHAnsi" w:cstheme="minorHAnsi"/>
          <w:b/>
          <w:bCs/>
          <w:color w:val="000000"/>
        </w:rPr>
        <w:t>7</w:t>
      </w:r>
      <w:r w:rsidRPr="008A4520">
        <w:rPr>
          <w:rFonts w:asciiTheme="minorHAnsi" w:hAnsiTheme="minorHAnsi" w:cstheme="minorHAnsi"/>
          <w:b/>
          <w:bCs/>
          <w:color w:val="000000"/>
        </w:rPr>
        <w:t xml:space="preserve">/2020. </w:t>
      </w:r>
      <w:r w:rsidR="00CB276C" w:rsidRPr="008A4520">
        <w:rPr>
          <w:rFonts w:asciiTheme="minorHAnsi" w:hAnsiTheme="minorHAnsi" w:cstheme="minorHAnsi"/>
          <w:b/>
          <w:bCs/>
          <w:color w:val="000000"/>
        </w:rPr>
        <w:t>(IX.16</w:t>
      </w:r>
      <w:r w:rsidRPr="008A4520">
        <w:rPr>
          <w:rFonts w:asciiTheme="minorHAnsi" w:hAnsiTheme="minorHAnsi" w:cstheme="minorHAnsi"/>
          <w:b/>
          <w:bCs/>
          <w:color w:val="000000"/>
        </w:rPr>
        <w:t>.)</w:t>
      </w:r>
    </w:p>
    <w:p w14:paraId="1C1A98AE" w14:textId="339C8888" w:rsidR="007D076D" w:rsidRPr="008A4520" w:rsidRDefault="007D076D" w:rsidP="007D076D">
      <w:pPr>
        <w:pStyle w:val="Norml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bCs/>
          <w:color w:val="000000"/>
        </w:rPr>
      </w:pPr>
      <w:r w:rsidRPr="008A4520">
        <w:rPr>
          <w:rFonts w:asciiTheme="minorHAnsi" w:hAnsiTheme="minorHAnsi" w:cstheme="minorHAnsi"/>
          <w:b/>
          <w:bCs/>
          <w:color w:val="000000"/>
        </w:rPr>
        <w:t>önkormányzati rendelete</w:t>
      </w:r>
      <w:r w:rsidR="00BC496C">
        <w:rPr>
          <w:rFonts w:asciiTheme="minorHAnsi" w:hAnsiTheme="minorHAnsi" w:cstheme="minorHAnsi"/>
          <w:b/>
          <w:bCs/>
          <w:color w:val="000000"/>
        </w:rPr>
        <w:t xml:space="preserve"> </w:t>
      </w:r>
    </w:p>
    <w:p w14:paraId="1354FD52" w14:textId="1C5A0471" w:rsidR="008A4520" w:rsidRPr="008A4520" w:rsidRDefault="008A4520" w:rsidP="008A452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>az önkormányzati tulajdonú építési telkek értékesítéséről</w:t>
      </w:r>
      <w:r w:rsidR="00BC496C">
        <w:rPr>
          <w:rFonts w:asciiTheme="minorHAnsi" w:hAnsiTheme="minorHAnsi" w:cstheme="minorHAnsi"/>
          <w:b/>
          <w:sz w:val="24"/>
          <w:szCs w:val="24"/>
        </w:rPr>
        <w:t xml:space="preserve"> egységes szerkezetben a 18/2020. (X.09.)</w:t>
      </w:r>
      <w:r w:rsidR="00FA676F">
        <w:rPr>
          <w:rFonts w:asciiTheme="minorHAnsi" w:hAnsiTheme="minorHAnsi" w:cstheme="minorHAnsi"/>
          <w:b/>
          <w:sz w:val="24"/>
          <w:szCs w:val="24"/>
        </w:rPr>
        <w:t>; 6/2022. (II.11.)</w:t>
      </w:r>
      <w:r w:rsidR="00BC496C">
        <w:rPr>
          <w:rFonts w:asciiTheme="minorHAnsi" w:hAnsiTheme="minorHAnsi" w:cstheme="minorHAnsi"/>
          <w:b/>
          <w:sz w:val="24"/>
          <w:szCs w:val="24"/>
        </w:rPr>
        <w:t xml:space="preserve"> sz. önk. rendelettel</w:t>
      </w:r>
    </w:p>
    <w:p w14:paraId="3E86FA6C" w14:textId="77777777" w:rsidR="008A4520" w:rsidRPr="008A4520" w:rsidRDefault="008A4520" w:rsidP="008A4520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B41CD96" w14:textId="77777777" w:rsidR="008A4520" w:rsidRPr="008A4520" w:rsidRDefault="008A4520" w:rsidP="008A45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0678D0DB" w14:textId="77777777" w:rsidR="008A4520" w:rsidRPr="008A4520" w:rsidRDefault="008A4520" w:rsidP="008A452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A4520">
        <w:rPr>
          <w:rFonts w:asciiTheme="minorHAnsi" w:hAnsiTheme="minorHAnsi" w:cstheme="minorHAnsi"/>
          <w:b/>
          <w:bCs/>
          <w:sz w:val="24"/>
          <w:szCs w:val="24"/>
        </w:rPr>
        <w:t>Bugyi Nagyközség Önkormányzatának Képviselőtestülete Magyarország Alaptörvénye 32. cikk (1) bekezdés a) pontja, valamint 32 cikk (2) bekezdésben foglalt feladat- és hatáskörében eljárva, Magyarország helyi önkormányzatokról szóló 2011. évi CLXXXIX törvény 42.§. 1. pontjában át nem ruházható hatáskörében az alábbi rendeletet alkotja:</w:t>
      </w:r>
    </w:p>
    <w:p w14:paraId="63F12178" w14:textId="77777777" w:rsidR="008A4520" w:rsidRPr="008A4520" w:rsidRDefault="008A4520" w:rsidP="008A4520">
      <w:pPr>
        <w:rPr>
          <w:rFonts w:asciiTheme="minorHAnsi" w:hAnsiTheme="minorHAnsi" w:cstheme="minorHAnsi"/>
          <w:sz w:val="24"/>
          <w:szCs w:val="24"/>
          <w:lang w:eastAsia="en-US"/>
        </w:rPr>
      </w:pPr>
    </w:p>
    <w:p w14:paraId="349DF679" w14:textId="77777777" w:rsidR="008A4520" w:rsidRPr="008A4520" w:rsidRDefault="008A4520" w:rsidP="008A45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B055FCB" w14:textId="77777777" w:rsidR="008A4520" w:rsidRPr="008A4520" w:rsidRDefault="008A4520" w:rsidP="008A4520">
      <w:pPr>
        <w:numPr>
          <w:ilvl w:val="0"/>
          <w:numId w:val="31"/>
        </w:num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>§.</w:t>
      </w:r>
    </w:p>
    <w:p w14:paraId="0838AE70" w14:textId="77777777" w:rsidR="008A4520" w:rsidRPr="008A4520" w:rsidRDefault="008A4520" w:rsidP="008A4520">
      <w:pPr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0188C14E" w14:textId="77777777" w:rsidR="008A4520" w:rsidRPr="008A4520" w:rsidRDefault="008A4520" w:rsidP="008A45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896FFC4" w14:textId="4A37B5A0" w:rsidR="008A4520" w:rsidRDefault="00FA676F" w:rsidP="008A4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Style w:val="Lbjegyzet-hivatkozs"/>
          <w:rFonts w:asciiTheme="minorHAnsi" w:hAnsiTheme="minorHAnsi" w:cstheme="minorHAnsi"/>
          <w:b/>
          <w:bCs/>
          <w:sz w:val="24"/>
          <w:szCs w:val="24"/>
        </w:rPr>
        <w:footnoteReference w:id="1"/>
      </w:r>
      <w:r>
        <w:rPr>
          <w:rFonts w:asciiTheme="minorHAnsi" w:hAnsiTheme="minorHAnsi" w:cstheme="minorHAnsi"/>
          <w:b/>
          <w:bCs/>
          <w:sz w:val="24"/>
          <w:szCs w:val="24"/>
        </w:rPr>
        <w:t>(</w:t>
      </w:r>
      <w:r w:rsidRPr="00FA676F">
        <w:rPr>
          <w:sz w:val="24"/>
          <w:szCs w:val="24"/>
        </w:rPr>
        <w:t>1</w:t>
      </w:r>
      <w:r w:rsidRPr="00FA676F">
        <w:rPr>
          <w:b/>
          <w:bCs/>
          <w:sz w:val="24"/>
          <w:szCs w:val="24"/>
        </w:rPr>
        <w:t>) Bugyi Nagyközség Önkormányzata közművesített építési telkeket eladásra kínál magánszemélyek részére 16.000-,Ft/m2 + ÁFA vételáron</w:t>
      </w:r>
      <w:r w:rsidR="008A4520" w:rsidRPr="00FA676F">
        <w:rPr>
          <w:rFonts w:asciiTheme="minorHAnsi" w:hAnsiTheme="minorHAnsi" w:cstheme="minorHAnsi"/>
          <w:b/>
          <w:bCs/>
          <w:sz w:val="24"/>
          <w:szCs w:val="24"/>
        </w:rPr>
        <w:t xml:space="preserve">. </w:t>
      </w:r>
      <w:r w:rsidR="008A4520" w:rsidRPr="008A4520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563FA30D" w14:textId="77777777" w:rsidR="008A7FBD" w:rsidRPr="008A4520" w:rsidRDefault="008A7FBD" w:rsidP="008A4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3DEDAFF" w14:textId="3B012F66" w:rsidR="008A4520" w:rsidRDefault="008A4520" w:rsidP="008A4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8A4520">
        <w:rPr>
          <w:rFonts w:asciiTheme="minorHAnsi" w:hAnsiTheme="minorHAnsi" w:cstheme="minorHAnsi"/>
          <w:b/>
          <w:bCs/>
          <w:sz w:val="24"/>
          <w:szCs w:val="24"/>
        </w:rPr>
        <w:t>(2) Az eladásra kínált építési telkeket a rendelet 1. számú melléklete tartalmazza.</w:t>
      </w:r>
    </w:p>
    <w:p w14:paraId="378426AF" w14:textId="77777777" w:rsidR="008A7FBD" w:rsidRDefault="008A7FBD" w:rsidP="008A4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4C613660" w14:textId="1B879CA8" w:rsidR="00FA676F" w:rsidRPr="00FA676F" w:rsidRDefault="00FA676F" w:rsidP="008A4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Style w:val="Lbjegyzet-hivatkozs"/>
          <w:sz w:val="24"/>
          <w:szCs w:val="24"/>
        </w:rPr>
        <w:footnoteReference w:id="2"/>
      </w:r>
      <w:r>
        <w:rPr>
          <w:sz w:val="24"/>
          <w:szCs w:val="24"/>
        </w:rPr>
        <w:t>(</w:t>
      </w:r>
      <w:r w:rsidRPr="00FA676F">
        <w:rPr>
          <w:sz w:val="24"/>
          <w:szCs w:val="24"/>
        </w:rPr>
        <w:t>3) A vételár kizárólag egylakásos lakóépület létesítésnek közművesítési díját tartalmazza. Minden további lakás építése esetén egy lakáson felöli lakások után eladó részéről - mindekori helyi szabályozás szerinti meghatározott összegű - utólagos rácsatlakozási hozzájárulási díj fizetési kötelezettség terheli.</w:t>
      </w:r>
    </w:p>
    <w:p w14:paraId="6784257A" w14:textId="77777777" w:rsidR="008A4520" w:rsidRPr="008A4520" w:rsidRDefault="008A4520" w:rsidP="008A4520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39EA60A" w14:textId="77777777" w:rsidR="008A4520" w:rsidRPr="008A4520" w:rsidRDefault="008A4520" w:rsidP="008A4520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0854BCFB" w14:textId="77777777" w:rsidR="008A4520" w:rsidRPr="008A4520" w:rsidRDefault="008A4520" w:rsidP="008A452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bCs/>
          <w:sz w:val="24"/>
          <w:szCs w:val="24"/>
        </w:rPr>
        <w:t>2.</w:t>
      </w:r>
      <w:r w:rsidRPr="008A4520">
        <w:rPr>
          <w:rFonts w:asciiTheme="minorHAnsi" w:hAnsiTheme="minorHAnsi" w:cstheme="minorHAnsi"/>
          <w:sz w:val="24"/>
          <w:szCs w:val="24"/>
        </w:rPr>
        <w:t xml:space="preserve"> </w:t>
      </w:r>
      <w:r w:rsidRPr="008A4520">
        <w:rPr>
          <w:rFonts w:asciiTheme="minorHAnsi" w:hAnsiTheme="minorHAnsi" w:cstheme="minorHAnsi"/>
          <w:b/>
          <w:sz w:val="24"/>
          <w:szCs w:val="24"/>
        </w:rPr>
        <w:t>§.</w:t>
      </w:r>
    </w:p>
    <w:p w14:paraId="35E29983" w14:textId="77777777" w:rsidR="008A4520" w:rsidRPr="008A4520" w:rsidRDefault="008A4520" w:rsidP="008A45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3F878FD" w14:textId="406CCC86" w:rsidR="008A7FBD" w:rsidRPr="008A7FBD" w:rsidRDefault="008A7FBD" w:rsidP="008A7FBD">
      <w:pPr>
        <w:pStyle w:val="Szvegtrzs"/>
        <w:spacing w:before="240"/>
      </w:pPr>
      <w:r>
        <w:rPr>
          <w:rStyle w:val="Lbjegyzet-hivatkozs"/>
        </w:rPr>
        <w:footnoteReference w:id="3"/>
      </w:r>
      <w:r w:rsidRPr="008A7FBD">
        <w:t xml:space="preserve">(1) </w:t>
      </w:r>
      <w:r w:rsidRPr="008A7FBD">
        <w:rPr>
          <w:b/>
          <w:bCs/>
        </w:rPr>
        <w:t xml:space="preserve">A telekár 40%-át fizeti az alábbi feltételek </w:t>
      </w:r>
      <w:r w:rsidRPr="008A7FBD">
        <w:rPr>
          <w:b/>
          <w:bCs/>
          <w:u w:val="single"/>
        </w:rPr>
        <w:t>együttes</w:t>
      </w:r>
      <w:r w:rsidRPr="008A7FBD">
        <w:rPr>
          <w:b/>
          <w:bCs/>
        </w:rPr>
        <w:t xml:space="preserve"> megléte esetén</w:t>
      </w:r>
      <w:r w:rsidRPr="008A7FBD">
        <w:t>:</w:t>
      </w:r>
    </w:p>
    <w:p w14:paraId="3E463084" w14:textId="77777777" w:rsidR="008A7FBD" w:rsidRPr="008A7FBD" w:rsidRDefault="008A7FBD" w:rsidP="008A7FBD">
      <w:pPr>
        <w:pStyle w:val="Szvegtrzs"/>
        <w:ind w:left="580" w:hanging="560"/>
      </w:pPr>
      <w:r w:rsidRPr="008A7FBD">
        <w:rPr>
          <w:i/>
          <w:iCs/>
        </w:rPr>
        <w:t>a)</w:t>
      </w:r>
      <w:r w:rsidRPr="008A7FBD">
        <w:tab/>
        <w:t>akinek Bugyi Nagyközségben az állandó bejelentett lakcíme a kérelem benyújtását megelőző 10 évet eléri.”</w:t>
      </w:r>
    </w:p>
    <w:p w14:paraId="25C0110B" w14:textId="77777777" w:rsidR="008A7FBD" w:rsidRPr="008A7FBD" w:rsidRDefault="008A7FBD" w:rsidP="008A7FBD">
      <w:pPr>
        <w:pStyle w:val="Szvegtrzs"/>
        <w:ind w:left="580" w:hanging="560"/>
      </w:pPr>
      <w:r w:rsidRPr="008A7FBD">
        <w:rPr>
          <w:i/>
          <w:iCs/>
        </w:rPr>
        <w:t>b)</w:t>
      </w:r>
      <w:r w:rsidRPr="008A7FBD">
        <w:tab/>
        <w:t xml:space="preserve"> aki nem vásárolt az Önkormányzattól kedvezményes áron építési telket</w:t>
      </w:r>
    </w:p>
    <w:p w14:paraId="545AABB6" w14:textId="77777777" w:rsidR="008A7FBD" w:rsidRPr="008A7FBD" w:rsidRDefault="008A7FBD" w:rsidP="008A7FBD">
      <w:pPr>
        <w:pStyle w:val="Szvegtrzs"/>
        <w:ind w:left="580" w:hanging="560"/>
      </w:pPr>
      <w:r w:rsidRPr="008A7FBD">
        <w:rPr>
          <w:i/>
          <w:iCs/>
        </w:rPr>
        <w:t>c)</w:t>
      </w:r>
      <w:r w:rsidRPr="008A7FBD">
        <w:tab/>
        <w:t>a 18. életévét betöltött magánszemély</w:t>
      </w:r>
    </w:p>
    <w:p w14:paraId="6CA5FE35" w14:textId="357A415B" w:rsidR="008A4520" w:rsidRPr="008A7FBD" w:rsidRDefault="008A7FBD" w:rsidP="008A7FBD">
      <w:pPr>
        <w:jc w:val="both"/>
        <w:rPr>
          <w:rFonts w:asciiTheme="minorHAnsi" w:hAnsiTheme="minorHAnsi" w:cstheme="minorHAnsi"/>
          <w:sz w:val="24"/>
          <w:szCs w:val="24"/>
        </w:rPr>
      </w:pPr>
      <w:r w:rsidRPr="008A7FBD">
        <w:rPr>
          <w:i/>
          <w:iCs/>
          <w:sz w:val="24"/>
          <w:szCs w:val="24"/>
        </w:rPr>
        <w:t>d)</w:t>
      </w:r>
      <w:r w:rsidRPr="008A7FBD">
        <w:rPr>
          <w:sz w:val="24"/>
          <w:szCs w:val="24"/>
        </w:rPr>
        <w:tab/>
        <w:t>magyar állampolgár</w:t>
      </w:r>
    </w:p>
    <w:p w14:paraId="37161943" w14:textId="77777777" w:rsidR="008A4520" w:rsidRPr="008A4520" w:rsidRDefault="008A4520" w:rsidP="008A4520">
      <w:pPr>
        <w:pStyle w:val="Listaszerbekezds"/>
        <w:numPr>
          <w:ilvl w:val="0"/>
          <w:numId w:val="3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A4520">
        <w:rPr>
          <w:rFonts w:asciiTheme="minorHAnsi" w:hAnsiTheme="minorHAnsi" w:cstheme="minorHAnsi"/>
          <w:sz w:val="24"/>
          <w:szCs w:val="24"/>
        </w:rPr>
        <w:t>Magánszemély a (1) bekezdésben meghatározott feltételekkel kizárólag egy építési telket vásárolhat.  Gazdasági társaság számára az 1) bekezdésben foglalt kedvezmény nem vehető igénybe.</w:t>
      </w:r>
    </w:p>
    <w:p w14:paraId="65D3E94B" w14:textId="77777777" w:rsidR="008A4520" w:rsidRPr="008A4520" w:rsidRDefault="008A4520" w:rsidP="008A4520">
      <w:pPr>
        <w:pStyle w:val="Listaszerbekezds"/>
        <w:jc w:val="both"/>
        <w:rPr>
          <w:rFonts w:asciiTheme="minorHAnsi" w:hAnsiTheme="minorHAnsi" w:cstheme="minorHAnsi"/>
          <w:sz w:val="24"/>
          <w:szCs w:val="24"/>
        </w:rPr>
      </w:pPr>
      <w:r w:rsidRPr="008A4520">
        <w:rPr>
          <w:rFonts w:asciiTheme="minorHAnsi" w:hAnsiTheme="minorHAnsi" w:cstheme="minorHAnsi"/>
          <w:sz w:val="24"/>
          <w:szCs w:val="24"/>
        </w:rPr>
        <w:t xml:space="preserve">  </w:t>
      </w:r>
    </w:p>
    <w:p w14:paraId="0DA9C6CE" w14:textId="77777777" w:rsidR="008A4520" w:rsidRPr="008A4520" w:rsidRDefault="008A4520" w:rsidP="008A4520">
      <w:pPr>
        <w:numPr>
          <w:ilvl w:val="0"/>
          <w:numId w:val="32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8A4520">
        <w:rPr>
          <w:rFonts w:asciiTheme="minorHAnsi" w:hAnsiTheme="minorHAnsi" w:cstheme="minorHAnsi"/>
          <w:sz w:val="24"/>
          <w:szCs w:val="24"/>
        </w:rPr>
        <w:t xml:space="preserve">Az (1) bekezdésben foglalt feltételek megléte alól, indokolt esetben – elsősorban a helyi munkahellyel rendelkezők megtartásának érdekében – a Képviselőtestület méltányosságból felmentést adhat. </w:t>
      </w:r>
    </w:p>
    <w:p w14:paraId="453C772C" w14:textId="77777777" w:rsidR="008A4520" w:rsidRPr="008A4520" w:rsidRDefault="008A4520" w:rsidP="008A4520">
      <w:pPr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BB49E83" w14:textId="3693EBF7" w:rsidR="008A4520" w:rsidRPr="008A4520" w:rsidRDefault="008A4520" w:rsidP="008A4520">
      <w:pPr>
        <w:numPr>
          <w:ilvl w:val="1"/>
          <w:numId w:val="32"/>
        </w:num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 xml:space="preserve">§. </w:t>
      </w:r>
      <w:r w:rsidR="00BC496C">
        <w:rPr>
          <w:rStyle w:val="Lbjegyzet-hivatkozs"/>
          <w:rFonts w:asciiTheme="minorHAnsi" w:hAnsiTheme="minorHAnsi" w:cstheme="minorHAnsi"/>
          <w:b/>
          <w:sz w:val="24"/>
          <w:szCs w:val="24"/>
        </w:rPr>
        <w:footnoteReference w:id="4"/>
      </w:r>
    </w:p>
    <w:p w14:paraId="1B31E507" w14:textId="77777777" w:rsidR="008A4520" w:rsidRPr="008A4520" w:rsidRDefault="008A4520" w:rsidP="008A45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3DBBFD7" w14:textId="49708FA9" w:rsidR="00BC496C" w:rsidRPr="00E35A74" w:rsidRDefault="00BC496C" w:rsidP="00BC496C">
      <w:p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   (1) </w:t>
      </w:r>
      <w:r w:rsidRPr="00E35A74">
        <w:rPr>
          <w:rFonts w:asciiTheme="minorHAnsi" w:hAnsiTheme="minorHAnsi" w:cstheme="minorHAnsi"/>
          <w:b/>
          <w:bCs/>
          <w:sz w:val="24"/>
          <w:szCs w:val="24"/>
        </w:rPr>
        <w:t xml:space="preserve">Bugyi Nagyközség Önkormányzatának Képviselő-testülete felhatalmazza a polgármestert, hogy - </w:t>
      </w:r>
      <w:r w:rsidRPr="00E35A74">
        <w:rPr>
          <w:rFonts w:asciiTheme="minorHAnsi" w:hAnsiTheme="minorHAnsi" w:cstheme="minorHAnsi"/>
          <w:b/>
          <w:bCs/>
          <w:i/>
          <w:iCs/>
          <w:sz w:val="24"/>
          <w:szCs w:val="24"/>
        </w:rPr>
        <w:t>2.§. (3) bekezdésében foglalt hatáskőr kivételével</w:t>
      </w:r>
      <w:r w:rsidRPr="00E35A74">
        <w:rPr>
          <w:rFonts w:asciiTheme="minorHAnsi" w:hAnsiTheme="minorHAnsi" w:cstheme="minorHAnsi"/>
          <w:b/>
          <w:bCs/>
          <w:sz w:val="24"/>
          <w:szCs w:val="24"/>
        </w:rPr>
        <w:t xml:space="preserve"> - e rendeletben foglalt hatáskörét a Polgármester gyakorolja, az építési telkek eladásával összefüggő jognyilatkozatokat megtegye. </w:t>
      </w:r>
    </w:p>
    <w:p w14:paraId="305B7552" w14:textId="55F7E36C" w:rsidR="00BC496C" w:rsidRDefault="00BC496C" w:rsidP="00BC496C">
      <w:pPr>
        <w:pStyle w:val="Listaszerbekezds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1DC8B64" w14:textId="24DC370C" w:rsidR="00B15A9B" w:rsidRDefault="00B15A9B" w:rsidP="00BC496C">
      <w:pPr>
        <w:pStyle w:val="Listaszerbekezds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F389849" w14:textId="2936E297" w:rsidR="00B15A9B" w:rsidRDefault="00B15A9B" w:rsidP="00BC496C">
      <w:pPr>
        <w:pStyle w:val="Listaszerbekezds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99F8BEE" w14:textId="77777777" w:rsidR="00B15A9B" w:rsidRPr="00C912A9" w:rsidRDefault="00B15A9B" w:rsidP="00BC496C">
      <w:pPr>
        <w:pStyle w:val="Listaszerbekezds"/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3FB098F1" w14:textId="0B3CE2FF" w:rsidR="00BC496C" w:rsidRDefault="00BC496C" w:rsidP="00B15A9B">
      <w:pPr>
        <w:pStyle w:val="style7"/>
        <w:numPr>
          <w:ilvl w:val="0"/>
          <w:numId w:val="35"/>
        </w:numPr>
        <w:spacing w:before="0" w:beforeAutospacing="0" w:after="0" w:afterAutospacing="0"/>
        <w:ind w:left="426" w:hanging="426"/>
        <w:jc w:val="both"/>
        <w:rPr>
          <w:rStyle w:val="fontstyle12"/>
          <w:b/>
          <w:bCs/>
          <w:sz w:val="24"/>
          <w:szCs w:val="24"/>
        </w:rPr>
      </w:pPr>
      <w:r w:rsidRPr="00535D42">
        <w:rPr>
          <w:rFonts w:asciiTheme="minorHAnsi" w:hAnsiTheme="minorHAnsi" w:cstheme="minorHAnsi"/>
          <w:b/>
          <w:bCs/>
          <w:sz w:val="24"/>
          <w:szCs w:val="24"/>
        </w:rPr>
        <w:t xml:space="preserve">Az Önkormányzat a kedvezmény adásával egyidejűleg kötelezi a telekvásárlót arra, hogy az építési telket lakóépülettel beépíti, s négy éven belül a saját névre szóló jogerős vagy végleges használatbavételi engedéllyel, illetve a használatbavétel tudomásulvételét igazoló hatósági bizonyítvánnyal igazolja. </w:t>
      </w:r>
      <w:r w:rsidRPr="00535D42">
        <w:rPr>
          <w:rStyle w:val="fontstyle12"/>
          <w:b/>
          <w:bCs/>
          <w:sz w:val="24"/>
          <w:szCs w:val="24"/>
        </w:rPr>
        <w:t xml:space="preserve">A beépítési kötelezettség határideje – a telekvásárló indokolással ellátott kérelmére és a polgármester </w:t>
      </w:r>
      <w:r w:rsidRPr="00535D42">
        <w:rPr>
          <w:rStyle w:val="gmail-fontstyle12"/>
          <w:b/>
          <w:bCs/>
          <w:i/>
          <w:iCs/>
          <w:sz w:val="24"/>
          <w:szCs w:val="24"/>
        </w:rPr>
        <w:t>a körülmények együttes mérlegelésével meghozott, a kérelemnek helyt adó</w:t>
      </w:r>
      <w:r w:rsidRPr="00535D42">
        <w:rPr>
          <w:rStyle w:val="gmail-fontstyle12"/>
          <w:i/>
          <w:iCs/>
          <w:sz w:val="24"/>
          <w:szCs w:val="24"/>
        </w:rPr>
        <w:t> </w:t>
      </w:r>
      <w:r w:rsidRPr="00535D42">
        <w:rPr>
          <w:rStyle w:val="fontstyle12"/>
          <w:b/>
          <w:bCs/>
          <w:sz w:val="24"/>
          <w:szCs w:val="24"/>
        </w:rPr>
        <w:t>döntése alapján – legfeljebb 2 alkalommal, alkalmanként legfeljebb 1 évvel meghosszabbítható.</w:t>
      </w:r>
    </w:p>
    <w:p w14:paraId="2ED3B7BF" w14:textId="69B40F80" w:rsidR="00B15A9B" w:rsidRDefault="00B15A9B" w:rsidP="00B15A9B">
      <w:pPr>
        <w:pStyle w:val="style7"/>
        <w:spacing w:before="0" w:beforeAutospacing="0" w:after="0" w:afterAutospacing="0"/>
        <w:ind w:left="426" w:hanging="426"/>
        <w:jc w:val="both"/>
        <w:rPr>
          <w:b/>
          <w:bCs/>
          <w:sz w:val="24"/>
          <w:szCs w:val="24"/>
        </w:rPr>
      </w:pPr>
    </w:p>
    <w:p w14:paraId="3BC37F50" w14:textId="77777777" w:rsidR="00B15A9B" w:rsidRPr="00535D42" w:rsidRDefault="00B15A9B" w:rsidP="00B15A9B">
      <w:pPr>
        <w:pStyle w:val="style7"/>
        <w:spacing w:before="0" w:beforeAutospacing="0" w:after="0" w:afterAutospacing="0"/>
        <w:ind w:left="426" w:hanging="426"/>
        <w:jc w:val="both"/>
        <w:rPr>
          <w:b/>
          <w:bCs/>
          <w:sz w:val="24"/>
          <w:szCs w:val="24"/>
        </w:rPr>
      </w:pPr>
    </w:p>
    <w:p w14:paraId="74E81A55" w14:textId="77777777" w:rsidR="00BC496C" w:rsidRPr="00535D42" w:rsidRDefault="00BC496C" w:rsidP="00BC496C">
      <w:pPr>
        <w:pStyle w:val="Listaszerbekezds"/>
        <w:numPr>
          <w:ilvl w:val="0"/>
          <w:numId w:val="35"/>
        </w:numPr>
        <w:ind w:left="426" w:hanging="284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535D42">
        <w:rPr>
          <w:rFonts w:asciiTheme="minorHAnsi" w:hAnsiTheme="minorHAnsi" w:cstheme="minorHAnsi"/>
          <w:bCs/>
          <w:sz w:val="24"/>
          <w:szCs w:val="24"/>
        </w:rPr>
        <w:t xml:space="preserve">A vevői kötelem teljesítésének biztosítására az adásvételi szerződésben az Önkormányzat beépítési kötelezettséget és ennek biztosítékául elidegenítési tilalmat köt ki, amely az ingatlan-nyilvántartásba is bejegyzésre kerül. </w:t>
      </w:r>
    </w:p>
    <w:p w14:paraId="07472558" w14:textId="77777777" w:rsidR="00BC496C" w:rsidRPr="00535D42" w:rsidRDefault="00BC496C" w:rsidP="00BC496C">
      <w:pPr>
        <w:ind w:left="426" w:hanging="284"/>
        <w:jc w:val="both"/>
        <w:rPr>
          <w:rStyle w:val="fontstyle12"/>
          <w:sz w:val="24"/>
          <w:szCs w:val="24"/>
        </w:rPr>
      </w:pPr>
      <w:r w:rsidRPr="00535D42">
        <w:rPr>
          <w:rFonts w:asciiTheme="minorHAnsi" w:hAnsiTheme="minorHAnsi" w:cstheme="minorHAnsi"/>
          <w:sz w:val="24"/>
          <w:szCs w:val="24"/>
        </w:rPr>
        <w:t xml:space="preserve">      A beépítési kötelezettség biztosítására az Önkormányzat javára az ingatlan-nyilvántartásba bejegyzett elidegenítési tilalom </w:t>
      </w:r>
      <w:r w:rsidRPr="00535D42">
        <w:rPr>
          <w:rStyle w:val="fontstyle12"/>
          <w:sz w:val="24"/>
          <w:szCs w:val="24"/>
        </w:rPr>
        <w:t>esetében – a telekvásárló kérelmére - a polgármester a kérelem beérkezését követő 15 napon belül hozzájáruló nyilatkozatot ad ki a terhek bejegyzéséhez és a ranghelycseréhez azon hitelintézet részére, amely a telekvásárláshoz vagy az építkezéshez a hitelt biztosítja az ingatlantulajdonos részére</w:t>
      </w:r>
    </w:p>
    <w:p w14:paraId="4F705B30" w14:textId="66332DB0" w:rsidR="00BC496C" w:rsidRDefault="00BC496C" w:rsidP="00BC496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546CB6F7" w14:textId="77777777" w:rsidR="00B15A9B" w:rsidRPr="00535D42" w:rsidRDefault="00B15A9B" w:rsidP="00BC496C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24671F73" w14:textId="77777777" w:rsidR="00BC496C" w:rsidRPr="00535D42" w:rsidRDefault="00BC496C" w:rsidP="00BC496C">
      <w:pPr>
        <w:ind w:left="284" w:hanging="284"/>
        <w:jc w:val="both"/>
        <w:rPr>
          <w:rFonts w:ascii="Calibri" w:hAnsi="Calibri" w:cs="Calibri"/>
          <w:sz w:val="24"/>
          <w:szCs w:val="24"/>
        </w:rPr>
      </w:pPr>
      <w:r w:rsidRPr="00535D42">
        <w:rPr>
          <w:rFonts w:ascii="Calibri" w:hAnsi="Calibri" w:cs="Calibri"/>
          <w:sz w:val="24"/>
          <w:szCs w:val="24"/>
        </w:rPr>
        <w:t xml:space="preserve">(4) </w:t>
      </w:r>
      <w:r w:rsidRPr="00535D42">
        <w:rPr>
          <w:rStyle w:val="fontstyle12"/>
          <w:rFonts w:ascii="Calibri" w:hAnsi="Calibri" w:cs="Calibri"/>
          <w:sz w:val="24"/>
          <w:szCs w:val="24"/>
        </w:rPr>
        <w:t xml:space="preserve">Amennyiben a telekvásárló a fentiek szerinti beépítési kötelezettségét határidőben teljesíti, úgy az Önkormányzat a javára bejegyzett terhek ingatlan-nyilvántartási törléséhez szükséges nyilatkozatot a beépítés igazolását követő 15 napon belül kiadja. Amennyiben a telekvásárló a beépítési kötelezettségét határidőben nem teljesíti, </w:t>
      </w:r>
      <w:r w:rsidRPr="00535D42">
        <w:rPr>
          <w:rFonts w:ascii="Calibri" w:hAnsi="Calibri" w:cs="Calibri"/>
          <w:sz w:val="24"/>
          <w:szCs w:val="24"/>
        </w:rPr>
        <w:t>abban az esetben köteles a beépítési határidő lejártát követő 30 (harminc) napon belül a teljes, az 1. §-ban meghatározott vételár és a kedvezményes, 2. §-ban meghatározott vételár különbözetét annak, az adásvételi szerződés aláírásától számított törvényes késedelmi kamataival együtt, egy összegben megfizetni az Önkormányzatnak.</w:t>
      </w:r>
    </w:p>
    <w:p w14:paraId="232E3E8B" w14:textId="77777777" w:rsidR="00BC496C" w:rsidRPr="00535D42" w:rsidRDefault="00BC496C" w:rsidP="00BC496C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614770E6" w14:textId="77777777" w:rsidR="008A4520" w:rsidRPr="008A4520" w:rsidRDefault="008A4520" w:rsidP="008A452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>4.§.</w:t>
      </w:r>
    </w:p>
    <w:p w14:paraId="0CC30E36" w14:textId="77777777" w:rsidR="008A4520" w:rsidRPr="008A4520" w:rsidRDefault="008A4520" w:rsidP="008A4520">
      <w:pPr>
        <w:ind w:left="360"/>
        <w:rPr>
          <w:rFonts w:asciiTheme="minorHAnsi" w:hAnsiTheme="minorHAnsi" w:cstheme="minorHAnsi"/>
          <w:b/>
          <w:sz w:val="24"/>
          <w:szCs w:val="24"/>
        </w:rPr>
      </w:pPr>
    </w:p>
    <w:p w14:paraId="3204DB40" w14:textId="4FA91A9D" w:rsidR="008A4520" w:rsidRDefault="008A4520" w:rsidP="00754030">
      <w:pPr>
        <w:numPr>
          <w:ilvl w:val="0"/>
          <w:numId w:val="34"/>
        </w:numPr>
        <w:ind w:hanging="720"/>
        <w:jc w:val="both"/>
        <w:rPr>
          <w:rFonts w:asciiTheme="minorHAnsi" w:hAnsiTheme="minorHAnsi" w:cstheme="minorHAnsi"/>
          <w:sz w:val="24"/>
          <w:szCs w:val="24"/>
        </w:rPr>
      </w:pPr>
      <w:r w:rsidRPr="008A4520">
        <w:rPr>
          <w:rFonts w:asciiTheme="minorHAnsi" w:hAnsiTheme="minorHAnsi" w:cstheme="minorHAnsi"/>
          <w:sz w:val="24"/>
          <w:szCs w:val="24"/>
        </w:rPr>
        <w:t>A vevő vételi szándékát legalább a vételár 10%-át foglalóként történő megfizetésével jelzi az Önkormányzatnak Az önkormányzat a vevővel adásvételi szerződést köt a telek elidegenítésére, mellyel egyidejűleg a vevő megfizeti a vételárat. Abban az esetben, ha a vevő banki hitelt kíván felvenni, az adásvételi szerződés aláírásával egyidejűleg legalább a vételár 10%-át foglalóként tartozik megfizetni az Önkormányzatnak. A fennmaradó részt a vevő 60 napon belül egyenlíti ki. Az adásvételi szerződések megkötésével kapcsolatban felmerülő ügyvédi költséget az Önkormányzat viseli.</w:t>
      </w:r>
    </w:p>
    <w:p w14:paraId="256ED9FF" w14:textId="77777777" w:rsidR="00B54502" w:rsidRDefault="00B54502" w:rsidP="00B54502">
      <w:pPr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0AAD943" w14:textId="73A8B69C" w:rsidR="00B54502" w:rsidRPr="00B54502" w:rsidRDefault="00B54502" w:rsidP="00B54502">
      <w:pPr>
        <w:pStyle w:val="Listaszerbekezds"/>
        <w:numPr>
          <w:ilvl w:val="3"/>
          <w:numId w:val="34"/>
        </w:numPr>
        <w:rPr>
          <w:b/>
          <w:bCs/>
          <w:sz w:val="24"/>
          <w:szCs w:val="24"/>
        </w:rPr>
      </w:pPr>
      <w:r>
        <w:rPr>
          <w:rStyle w:val="Lbjegyzet-hivatkozs"/>
          <w:b/>
          <w:bCs/>
          <w:sz w:val="24"/>
          <w:szCs w:val="24"/>
        </w:rPr>
        <w:footnoteReference w:id="5"/>
      </w:r>
      <w:r w:rsidRPr="00B54502">
        <w:rPr>
          <w:b/>
          <w:bCs/>
          <w:sz w:val="24"/>
          <w:szCs w:val="24"/>
        </w:rPr>
        <w:t>Közműellátással kapcsolatos előírások</w:t>
      </w:r>
    </w:p>
    <w:p w14:paraId="2CC8CA5D" w14:textId="77777777" w:rsidR="00B54502" w:rsidRPr="00B54502" w:rsidRDefault="00B54502" w:rsidP="00B54502">
      <w:pPr>
        <w:pStyle w:val="Listaszerbekezds"/>
        <w:ind w:left="2880"/>
        <w:rPr>
          <w:rFonts w:asciiTheme="minorHAnsi" w:hAnsiTheme="minorHAnsi" w:cstheme="minorHAnsi"/>
          <w:sz w:val="24"/>
          <w:szCs w:val="24"/>
        </w:rPr>
      </w:pPr>
    </w:p>
    <w:p w14:paraId="749A3D08" w14:textId="5E0B0EE1" w:rsidR="00B54502" w:rsidRDefault="00B54502" w:rsidP="00B54502">
      <w:pPr>
        <w:pStyle w:val="Szvegtrzs"/>
        <w:spacing w:before="240" w:after="240"/>
        <w:jc w:val="center"/>
        <w:rPr>
          <w:b/>
          <w:bCs/>
        </w:rPr>
      </w:pPr>
      <w:r>
        <w:rPr>
          <w:rStyle w:val="Lbjegyzet-hivatkozs"/>
          <w:b/>
          <w:bCs/>
        </w:rPr>
        <w:footnoteReference w:id="6"/>
      </w:r>
      <w:r>
        <w:rPr>
          <w:b/>
          <w:bCs/>
        </w:rPr>
        <w:t>„4/A. §</w:t>
      </w:r>
    </w:p>
    <w:p w14:paraId="5C2451EB" w14:textId="77777777" w:rsidR="00B54502" w:rsidRDefault="00B54502" w:rsidP="00B54502">
      <w:pPr>
        <w:pStyle w:val="Szvegtrzs"/>
        <w:spacing w:after="240"/>
      </w:pPr>
      <w:r>
        <w:t>Az értékesítésre kínált önkormányzati tulajdonú építési telkeken az elektromos áram, víz- szennyvízhálózat, valamint a gázellátás biztosított. Elektromos áram és informatikai hálózatot az oszlopról az utca túloldalára, kizárólag a közút alatt, az Önkormányzat által kiépített közműcsőben kell vezetni, melyet a mindenkori ingatlantulajdonos tűrni köteles.”</w:t>
      </w:r>
    </w:p>
    <w:p w14:paraId="7F5BF179" w14:textId="38C7F178" w:rsidR="008A4520" w:rsidRDefault="008A4520" w:rsidP="008A4520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6987516C" w14:textId="074B8B5B" w:rsidR="00B15A9B" w:rsidRDefault="00B15A9B" w:rsidP="008A4520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782DE3D8" w14:textId="138AC1BE" w:rsidR="00B15A9B" w:rsidRDefault="00B15A9B" w:rsidP="008A4520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4D375BA2" w14:textId="5FC325E0" w:rsidR="00B15A9B" w:rsidRDefault="00B15A9B" w:rsidP="008A4520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5C90DBEA" w14:textId="3C517C2C" w:rsidR="00B15A9B" w:rsidRDefault="00B15A9B" w:rsidP="008A4520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1D15677F" w14:textId="59303FDD" w:rsidR="00B15A9B" w:rsidRDefault="00B15A9B" w:rsidP="008A4520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2B0EDB20" w14:textId="73F92C4B" w:rsidR="00B15A9B" w:rsidRDefault="00B15A9B" w:rsidP="008A4520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39253900" w14:textId="6408834C" w:rsidR="00B15A9B" w:rsidRDefault="00B15A9B" w:rsidP="008A4520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35A1F3B2" w14:textId="77777777" w:rsidR="00B15A9B" w:rsidRPr="008A4520" w:rsidRDefault="00B15A9B" w:rsidP="008A4520">
      <w:pPr>
        <w:ind w:left="4320"/>
        <w:rPr>
          <w:rFonts w:asciiTheme="minorHAnsi" w:hAnsiTheme="minorHAnsi" w:cstheme="minorHAnsi"/>
          <w:b/>
          <w:sz w:val="24"/>
          <w:szCs w:val="24"/>
        </w:rPr>
      </w:pPr>
    </w:p>
    <w:p w14:paraId="054BBD40" w14:textId="77777777" w:rsidR="008A4520" w:rsidRPr="008A4520" w:rsidRDefault="008A4520" w:rsidP="008A452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>5.§.</w:t>
      </w:r>
    </w:p>
    <w:p w14:paraId="45A7F154" w14:textId="77777777" w:rsidR="008A4520" w:rsidRPr="008A4520" w:rsidRDefault="008A4520" w:rsidP="008A4520">
      <w:pPr>
        <w:ind w:left="36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6E1FC61" w14:textId="77777777" w:rsidR="008A4520" w:rsidRPr="008A4520" w:rsidRDefault="008A4520" w:rsidP="008A4520">
      <w:pPr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 w:rsidRPr="008A4520">
        <w:rPr>
          <w:rFonts w:asciiTheme="minorHAnsi" w:hAnsiTheme="minorHAnsi" w:cstheme="minorHAnsi"/>
          <w:sz w:val="24"/>
          <w:szCs w:val="24"/>
        </w:rPr>
        <w:t xml:space="preserve">(1) Ezen rendelet 2020.   szeptember 21. napján lép hatályba. A hatálybalépéssel egyidejűleg hatályon kívül helyezik az az önkormányzati tulajdonú építési telkek értékesítéséről szóló 23/2005. (IX.19.) sz. rendelete, valamit annak módosításáról szóló  9/2006. (IV.18.), a 13/2006. (VI.12.) 8/2007.(VI.18.) a 20/2008. (XI. 25.) a 4/2009. (II.16.) és az 5/2011. (II.15.), 8/2011. (III.16.) 27/2011. (X.17.) 12/2012. (IV.16.), 17/2017. (XI.20.) és a 9/2020. (IV.07.) sz. rendelet. </w:t>
      </w:r>
    </w:p>
    <w:p w14:paraId="369BFF6A" w14:textId="77777777" w:rsidR="008A4520" w:rsidRPr="008A4520" w:rsidRDefault="008A4520" w:rsidP="008A4520">
      <w:pPr>
        <w:jc w:val="both"/>
        <w:rPr>
          <w:rFonts w:asciiTheme="minorHAnsi" w:hAnsiTheme="minorHAnsi" w:cstheme="minorHAnsi"/>
          <w:sz w:val="24"/>
          <w:szCs w:val="24"/>
        </w:rPr>
      </w:pPr>
      <w:r w:rsidRPr="008A4520">
        <w:rPr>
          <w:rFonts w:asciiTheme="minorHAnsi" w:hAnsiTheme="minorHAnsi" w:cstheme="minorHAnsi"/>
          <w:sz w:val="24"/>
          <w:szCs w:val="24"/>
        </w:rPr>
        <w:t>(2) A kihirdetésről a jegyző a helyben szokásos módon gondoskodik.</w:t>
      </w:r>
    </w:p>
    <w:p w14:paraId="19A247BF" w14:textId="64203F1F" w:rsid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44226CBE" w14:textId="77B27EC0" w:rsid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5B581C4" w14:textId="77777777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1A733BF" w14:textId="77777777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678D333" w14:textId="52098069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 xml:space="preserve">                     Nagy András Gábor     </w:t>
      </w:r>
      <w:r w:rsidRPr="008A4520">
        <w:rPr>
          <w:rFonts w:asciiTheme="minorHAnsi" w:hAnsiTheme="minorHAnsi" w:cstheme="minorHAnsi"/>
          <w:b/>
          <w:sz w:val="24"/>
          <w:szCs w:val="24"/>
        </w:rPr>
        <w:tab/>
      </w:r>
      <w:r w:rsidRPr="008A4520">
        <w:rPr>
          <w:rFonts w:asciiTheme="minorHAnsi" w:hAnsiTheme="minorHAnsi" w:cstheme="minorHAnsi"/>
          <w:b/>
          <w:sz w:val="24"/>
          <w:szCs w:val="24"/>
        </w:rPr>
        <w:tab/>
      </w:r>
      <w:r w:rsidRPr="008A4520">
        <w:rPr>
          <w:rFonts w:asciiTheme="minorHAnsi" w:hAnsiTheme="minorHAnsi" w:cstheme="minorHAnsi"/>
          <w:b/>
          <w:sz w:val="24"/>
          <w:szCs w:val="24"/>
        </w:rPr>
        <w:tab/>
      </w:r>
      <w:r w:rsidRPr="008A4520">
        <w:rPr>
          <w:rFonts w:asciiTheme="minorHAnsi" w:hAnsiTheme="minorHAnsi" w:cstheme="minorHAnsi"/>
          <w:b/>
          <w:sz w:val="24"/>
          <w:szCs w:val="24"/>
        </w:rPr>
        <w:tab/>
      </w:r>
      <w:r w:rsidRPr="008A4520">
        <w:rPr>
          <w:rFonts w:asciiTheme="minorHAnsi" w:hAnsiTheme="minorHAnsi" w:cstheme="minorHAnsi"/>
          <w:b/>
          <w:sz w:val="24"/>
          <w:szCs w:val="24"/>
        </w:rPr>
        <w:tab/>
      </w:r>
      <w:r w:rsidR="009C1688"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Pr="008A4520">
        <w:rPr>
          <w:rFonts w:asciiTheme="minorHAnsi" w:hAnsiTheme="minorHAnsi" w:cstheme="minorHAnsi"/>
          <w:b/>
          <w:sz w:val="24"/>
          <w:szCs w:val="24"/>
        </w:rPr>
        <w:t>dr. Szatmári Attila</w:t>
      </w:r>
    </w:p>
    <w:p w14:paraId="644AF077" w14:textId="3A173569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 xml:space="preserve">                     </w:t>
      </w:r>
      <w:r w:rsidR="00EE1937"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8A4520">
        <w:rPr>
          <w:rFonts w:asciiTheme="minorHAnsi" w:hAnsiTheme="minorHAnsi" w:cstheme="minorHAnsi"/>
          <w:b/>
          <w:sz w:val="24"/>
          <w:szCs w:val="24"/>
        </w:rPr>
        <w:t xml:space="preserve"> polgármester </w:t>
      </w:r>
      <w:r w:rsidR="009C1688">
        <w:rPr>
          <w:rFonts w:asciiTheme="minorHAnsi" w:hAnsiTheme="minorHAnsi" w:cstheme="minorHAnsi"/>
          <w:b/>
          <w:sz w:val="24"/>
          <w:szCs w:val="24"/>
        </w:rPr>
        <w:t>sk.</w:t>
      </w:r>
      <w:r w:rsidRPr="008A4520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   </w:t>
      </w:r>
      <w:r w:rsidRPr="008A4520">
        <w:rPr>
          <w:rFonts w:asciiTheme="minorHAnsi" w:hAnsiTheme="minorHAnsi" w:cstheme="minorHAnsi"/>
          <w:b/>
          <w:sz w:val="24"/>
          <w:szCs w:val="24"/>
        </w:rPr>
        <w:t xml:space="preserve">                j e g y z ő </w:t>
      </w:r>
      <w:r w:rsidR="009C1688">
        <w:rPr>
          <w:rFonts w:asciiTheme="minorHAnsi" w:hAnsiTheme="minorHAnsi" w:cstheme="minorHAnsi"/>
          <w:b/>
          <w:sz w:val="24"/>
          <w:szCs w:val="24"/>
        </w:rPr>
        <w:t>sk.</w:t>
      </w:r>
    </w:p>
    <w:p w14:paraId="29F7FF9F" w14:textId="77777777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2A16510D" w14:textId="77777777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53034D8" w14:textId="77777777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5680323" w14:textId="36B3B66B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>A rendelet 2020. szeptember 1</w:t>
      </w:r>
      <w:r>
        <w:rPr>
          <w:rFonts w:asciiTheme="minorHAnsi" w:hAnsiTheme="minorHAnsi" w:cstheme="minorHAnsi"/>
          <w:b/>
          <w:sz w:val="24"/>
          <w:szCs w:val="24"/>
        </w:rPr>
        <w:t>6-á</w:t>
      </w:r>
      <w:r w:rsidRPr="008A4520">
        <w:rPr>
          <w:rFonts w:asciiTheme="minorHAnsi" w:hAnsiTheme="minorHAnsi" w:cstheme="minorHAnsi"/>
          <w:b/>
          <w:sz w:val="24"/>
          <w:szCs w:val="24"/>
        </w:rPr>
        <w:t>n került kihirdetésre</w:t>
      </w:r>
      <w:r w:rsidR="00685BF1">
        <w:rPr>
          <w:rFonts w:asciiTheme="minorHAnsi" w:hAnsiTheme="minorHAnsi" w:cstheme="minorHAnsi"/>
          <w:b/>
          <w:sz w:val="24"/>
          <w:szCs w:val="24"/>
        </w:rPr>
        <w:t>.</w:t>
      </w:r>
    </w:p>
    <w:p w14:paraId="524CFFD3" w14:textId="77777777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6EFF1EA3" w14:textId="65C2C6D2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 xml:space="preserve">Bugyi, 2020. </w:t>
      </w:r>
      <w:r w:rsidR="00EE1937">
        <w:rPr>
          <w:rFonts w:asciiTheme="minorHAnsi" w:hAnsiTheme="minorHAnsi" w:cstheme="minorHAnsi"/>
          <w:b/>
          <w:sz w:val="24"/>
          <w:szCs w:val="24"/>
        </w:rPr>
        <w:t xml:space="preserve">szeptember </w:t>
      </w:r>
      <w:r w:rsidR="006F250C">
        <w:rPr>
          <w:rFonts w:asciiTheme="minorHAnsi" w:hAnsiTheme="minorHAnsi" w:cstheme="minorHAnsi"/>
          <w:b/>
          <w:sz w:val="24"/>
          <w:szCs w:val="24"/>
        </w:rPr>
        <w:t>3.</w:t>
      </w:r>
      <w:r w:rsidRPr="008A4520">
        <w:rPr>
          <w:rFonts w:asciiTheme="minorHAnsi" w:hAnsiTheme="minorHAnsi" w:cstheme="minorHAnsi"/>
          <w:b/>
          <w:sz w:val="24"/>
          <w:szCs w:val="24"/>
        </w:rPr>
        <w:t xml:space="preserve">                </w:t>
      </w:r>
    </w:p>
    <w:p w14:paraId="4C473D03" w14:textId="688658EE" w:rsidR="008A4520" w:rsidRPr="008A4520" w:rsidRDefault="008A4520" w:rsidP="008A452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8A4520"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                                                           </w:t>
      </w:r>
      <w:r w:rsidRPr="008A4520">
        <w:rPr>
          <w:rFonts w:asciiTheme="minorHAnsi" w:hAnsiTheme="minorHAnsi" w:cstheme="minorHAnsi"/>
          <w:b/>
          <w:sz w:val="24"/>
          <w:szCs w:val="24"/>
        </w:rPr>
        <w:t xml:space="preserve">        dr. Szatmári Attila jegyző</w:t>
      </w:r>
      <w:r w:rsidR="009C1688">
        <w:rPr>
          <w:rFonts w:asciiTheme="minorHAnsi" w:hAnsiTheme="minorHAnsi" w:cstheme="minorHAnsi"/>
          <w:b/>
          <w:sz w:val="24"/>
          <w:szCs w:val="24"/>
        </w:rPr>
        <w:t xml:space="preserve"> sk.</w:t>
      </w:r>
    </w:p>
    <w:p w14:paraId="63FC8836" w14:textId="718DB1FF" w:rsidR="008A4520" w:rsidRDefault="008A4520" w:rsidP="008A452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3F2791F" w14:textId="2CCCF978" w:rsidR="00B15A9B" w:rsidRPr="008A4520" w:rsidRDefault="00E53856" w:rsidP="008A4520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Jelen rendelet egységes szerkezetbe foglalva </w:t>
      </w:r>
      <w:r w:rsidR="008F1EFA">
        <w:rPr>
          <w:rFonts w:asciiTheme="minorHAnsi" w:hAnsiTheme="minorHAnsi" w:cstheme="minorHAnsi"/>
          <w:sz w:val="24"/>
          <w:szCs w:val="24"/>
        </w:rPr>
        <w:t>2020. október 09-én</w:t>
      </w:r>
    </w:p>
    <w:p w14:paraId="6A025D93" w14:textId="610FAE66" w:rsidR="008A4520" w:rsidRPr="008A4520" w:rsidRDefault="004047D3" w:rsidP="008A4520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Jelen rendelet e</w:t>
      </w:r>
      <w:r w:rsidR="00B15A9B">
        <w:rPr>
          <w:rFonts w:asciiTheme="minorHAnsi" w:hAnsiTheme="minorHAnsi" w:cstheme="minorHAnsi"/>
          <w:sz w:val="24"/>
          <w:szCs w:val="24"/>
        </w:rPr>
        <w:t>gységes szerkezetbe foglalva 202</w:t>
      </w:r>
      <w:r w:rsidR="008D1565">
        <w:rPr>
          <w:rFonts w:asciiTheme="minorHAnsi" w:hAnsiTheme="minorHAnsi" w:cstheme="minorHAnsi"/>
          <w:sz w:val="24"/>
          <w:szCs w:val="24"/>
        </w:rPr>
        <w:t>2</w:t>
      </w:r>
      <w:r w:rsidR="00B15A9B">
        <w:rPr>
          <w:rFonts w:asciiTheme="minorHAnsi" w:hAnsiTheme="minorHAnsi" w:cstheme="minorHAnsi"/>
          <w:sz w:val="24"/>
          <w:szCs w:val="24"/>
        </w:rPr>
        <w:t xml:space="preserve">. </w:t>
      </w:r>
      <w:r w:rsidR="008D1565">
        <w:rPr>
          <w:rFonts w:asciiTheme="minorHAnsi" w:hAnsiTheme="minorHAnsi" w:cstheme="minorHAnsi"/>
          <w:sz w:val="24"/>
          <w:szCs w:val="24"/>
        </w:rPr>
        <w:t>február</w:t>
      </w:r>
      <w:r w:rsidR="00B15A9B">
        <w:rPr>
          <w:rFonts w:asciiTheme="minorHAnsi" w:hAnsiTheme="minorHAnsi" w:cstheme="minorHAnsi"/>
          <w:sz w:val="24"/>
          <w:szCs w:val="24"/>
        </w:rPr>
        <w:t xml:space="preserve"> </w:t>
      </w:r>
      <w:r w:rsidR="008D1565">
        <w:rPr>
          <w:rFonts w:asciiTheme="minorHAnsi" w:hAnsiTheme="minorHAnsi" w:cstheme="minorHAnsi"/>
          <w:sz w:val="24"/>
          <w:szCs w:val="24"/>
        </w:rPr>
        <w:t>21</w:t>
      </w:r>
      <w:r w:rsidR="00B15A9B">
        <w:rPr>
          <w:rFonts w:asciiTheme="minorHAnsi" w:hAnsiTheme="minorHAnsi" w:cstheme="minorHAnsi"/>
          <w:sz w:val="24"/>
          <w:szCs w:val="24"/>
        </w:rPr>
        <w:t>-én</w:t>
      </w:r>
    </w:p>
    <w:p w14:paraId="77CCC80F" w14:textId="3065708B" w:rsidR="008A4520" w:rsidRDefault="008A4520" w:rsidP="008A4520">
      <w:pPr>
        <w:pStyle w:val="Listaszerbekezds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3E9B64DB" w14:textId="6A78EFA9" w:rsidR="009C1688" w:rsidRDefault="009C1688" w:rsidP="008A4520">
      <w:pPr>
        <w:pStyle w:val="Listaszerbekezds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3C8F18E3" w14:textId="77777777" w:rsidR="009C1688" w:rsidRDefault="009C1688" w:rsidP="008A4520">
      <w:pPr>
        <w:pStyle w:val="Listaszerbekezds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0623EABA" w14:textId="62D1C0EB" w:rsidR="008A4520" w:rsidRPr="008A4520" w:rsidRDefault="009C1688" w:rsidP="009C1688">
      <w:pPr>
        <w:pStyle w:val="Listaszerbekezds"/>
        <w:ind w:left="5664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 </w:t>
      </w:r>
      <w:r w:rsidRPr="008A4520">
        <w:rPr>
          <w:rFonts w:asciiTheme="minorHAnsi" w:hAnsiTheme="minorHAnsi" w:cstheme="minorHAnsi"/>
          <w:b/>
          <w:sz w:val="24"/>
          <w:szCs w:val="24"/>
        </w:rPr>
        <w:t>dr. Szatmári Attila jegyző</w:t>
      </w:r>
    </w:p>
    <w:p w14:paraId="2AF09E0A" w14:textId="0C50146A" w:rsidR="008A4520" w:rsidRDefault="008A4520" w:rsidP="008A4520">
      <w:pPr>
        <w:pStyle w:val="Listaszerbekezds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4BB9122D" w14:textId="77777777" w:rsidR="008A4520" w:rsidRPr="008A4520" w:rsidRDefault="008A4520" w:rsidP="008A4520">
      <w:pPr>
        <w:pStyle w:val="Listaszerbekezds"/>
        <w:ind w:left="0"/>
        <w:rPr>
          <w:rFonts w:asciiTheme="minorHAnsi" w:hAnsiTheme="minorHAnsi" w:cstheme="minorHAnsi"/>
          <w:b/>
          <w:bCs/>
          <w:sz w:val="24"/>
          <w:szCs w:val="24"/>
        </w:rPr>
      </w:pPr>
    </w:p>
    <w:p w14:paraId="15FB1D3F" w14:textId="27417274" w:rsidR="008A4520" w:rsidRPr="008A4520" w:rsidRDefault="00B54502" w:rsidP="008A4520">
      <w:pPr>
        <w:pStyle w:val="Listaszerbekezds"/>
        <w:ind w:left="0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Style w:val="Lbjegyzet-hivatkozs"/>
          <w:rFonts w:asciiTheme="minorHAnsi" w:hAnsiTheme="minorHAnsi" w:cstheme="minorHAnsi"/>
          <w:b/>
          <w:bCs/>
          <w:sz w:val="24"/>
          <w:szCs w:val="24"/>
        </w:rPr>
        <w:lastRenderedPageBreak/>
        <w:footnoteReference w:id="7"/>
      </w:r>
      <w:r w:rsidR="003B062E">
        <w:rPr>
          <w:rFonts w:asciiTheme="minorHAnsi" w:hAnsiTheme="minorHAnsi" w:cstheme="minorHAnsi"/>
          <w:b/>
          <w:bCs/>
          <w:sz w:val="24"/>
          <w:szCs w:val="24"/>
        </w:rPr>
        <w:t>17</w:t>
      </w:r>
      <w:r w:rsidR="008A4520" w:rsidRPr="008A4520">
        <w:rPr>
          <w:rFonts w:asciiTheme="minorHAnsi" w:hAnsiTheme="minorHAnsi" w:cstheme="minorHAnsi"/>
          <w:b/>
          <w:bCs/>
          <w:sz w:val="24"/>
          <w:szCs w:val="24"/>
        </w:rPr>
        <w:t>/2020. (IX.</w:t>
      </w:r>
      <w:r w:rsidR="003B062E">
        <w:rPr>
          <w:rFonts w:asciiTheme="minorHAnsi" w:hAnsiTheme="minorHAnsi" w:cstheme="minorHAnsi"/>
          <w:b/>
          <w:bCs/>
          <w:sz w:val="24"/>
          <w:szCs w:val="24"/>
        </w:rPr>
        <w:t>16.</w:t>
      </w:r>
      <w:r w:rsidR="008A4520" w:rsidRPr="008A4520">
        <w:rPr>
          <w:rFonts w:asciiTheme="minorHAnsi" w:hAnsiTheme="minorHAnsi" w:cstheme="minorHAnsi"/>
          <w:b/>
          <w:bCs/>
          <w:sz w:val="24"/>
          <w:szCs w:val="24"/>
        </w:rPr>
        <w:t xml:space="preserve">) számú rendelet </w:t>
      </w:r>
    </w:p>
    <w:p w14:paraId="5D9DA5A5" w14:textId="77777777" w:rsidR="008A4520" w:rsidRPr="008A4520" w:rsidRDefault="008A4520" w:rsidP="008A4520">
      <w:pPr>
        <w:rPr>
          <w:rFonts w:asciiTheme="minorHAnsi" w:hAnsiTheme="minorHAnsi" w:cstheme="minorHAnsi"/>
          <w:sz w:val="24"/>
          <w:szCs w:val="24"/>
        </w:rPr>
      </w:pPr>
      <w:r w:rsidRPr="008A4520">
        <w:rPr>
          <w:rFonts w:asciiTheme="minorHAnsi" w:hAnsiTheme="minorHAnsi" w:cstheme="minorHAnsi"/>
          <w:b/>
          <w:bCs/>
          <w:sz w:val="24"/>
          <w:szCs w:val="24"/>
        </w:rPr>
        <w:t>1.számú melléklete</w:t>
      </w:r>
    </w:p>
    <w:p w14:paraId="03E887C8" w14:textId="77777777" w:rsidR="008A4520" w:rsidRPr="008A4520" w:rsidRDefault="008A4520" w:rsidP="008A4520">
      <w:pPr>
        <w:rPr>
          <w:rFonts w:asciiTheme="minorHAnsi" w:hAnsiTheme="minorHAnsi" w:cstheme="minorHAnsi"/>
          <w:sz w:val="24"/>
          <w:szCs w:val="24"/>
        </w:rPr>
      </w:pPr>
    </w:p>
    <w:p w14:paraId="0AADB929" w14:textId="77777777" w:rsidR="008A4520" w:rsidRPr="008A4520" w:rsidRDefault="008A4520" w:rsidP="008A4520">
      <w:pPr>
        <w:rPr>
          <w:rFonts w:asciiTheme="minorHAnsi" w:hAnsiTheme="minorHAnsi" w:cstheme="minorHAnsi"/>
          <w:sz w:val="24"/>
          <w:szCs w:val="24"/>
        </w:rPr>
      </w:pPr>
      <w:r w:rsidRPr="008A4520">
        <w:rPr>
          <w:rFonts w:asciiTheme="minorHAnsi" w:hAnsiTheme="minorHAnsi" w:cstheme="minorHAnsi"/>
          <w:sz w:val="24"/>
          <w:szCs w:val="24"/>
        </w:rPr>
        <w:t>Az eladásra kínált telkek:</w:t>
      </w:r>
    </w:p>
    <w:p w14:paraId="45A50188" w14:textId="77777777" w:rsidR="008A4520" w:rsidRPr="008A4520" w:rsidRDefault="008A4520" w:rsidP="008A4520">
      <w:pPr>
        <w:rPr>
          <w:rFonts w:asciiTheme="minorHAnsi" w:hAnsiTheme="minorHAnsi" w:cstheme="minorHAnsi"/>
          <w:sz w:val="24"/>
          <w:szCs w:val="24"/>
        </w:rPr>
      </w:pPr>
    </w:p>
    <w:p w14:paraId="66389B9D" w14:textId="55DA0011" w:rsidR="008A4520" w:rsidRPr="00B54502" w:rsidRDefault="00B54502" w:rsidP="008A4520">
      <w:pPr>
        <w:rPr>
          <w:rFonts w:asciiTheme="minorHAnsi" w:hAnsiTheme="minorHAnsi" w:cstheme="minorHAnsi"/>
          <w:sz w:val="24"/>
          <w:szCs w:val="24"/>
        </w:rPr>
      </w:pPr>
      <w:r w:rsidRPr="00B54502">
        <w:rPr>
          <w:sz w:val="24"/>
          <w:szCs w:val="24"/>
        </w:rPr>
        <w:t>Bugyi 3802, 3803, 3804, 3805, 3806, , 3809, 3810. 3811, 3812, 3813, 3814, , , 3817, 3818, 3819, 3820, 3821, 3823, 3824, 3825, 3826, , 3828, 3829, 3830, 3831, 3832, 3833, 3834, 3835, 3836, 3837, 3838, 3839, 3842, 3845, 3846, 3849, 3850 hrsz</w:t>
      </w:r>
      <w:r w:rsidR="008A4520" w:rsidRPr="00B5450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518D7F73" w14:textId="77777777" w:rsidR="007D076D" w:rsidRPr="008A4520" w:rsidRDefault="007D076D" w:rsidP="007D076D">
      <w:pPr>
        <w:spacing w:line="276" w:lineRule="auto"/>
        <w:rPr>
          <w:rFonts w:asciiTheme="minorHAnsi" w:hAnsiTheme="minorHAnsi" w:cstheme="minorHAnsi"/>
          <w:bCs/>
          <w:color w:val="000000"/>
          <w:sz w:val="24"/>
          <w:szCs w:val="24"/>
        </w:rPr>
      </w:pPr>
    </w:p>
    <w:sectPr w:rsidR="007D076D" w:rsidRPr="008A4520" w:rsidSect="003837D4">
      <w:footerReference w:type="even" r:id="rId8"/>
      <w:footerReference w:type="default" r:id="rId9"/>
      <w:pgSz w:w="11906" w:h="16838"/>
      <w:pgMar w:top="993" w:right="1133" w:bottom="1440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3EB252" w14:textId="77777777" w:rsidR="003837D4" w:rsidRDefault="003837D4">
      <w:r>
        <w:separator/>
      </w:r>
    </w:p>
  </w:endnote>
  <w:endnote w:type="continuationSeparator" w:id="0">
    <w:p w14:paraId="106727CD" w14:textId="77777777" w:rsidR="003837D4" w:rsidRDefault="00383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-Times-Roman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C12D05" w14:textId="77777777" w:rsidR="003837D4" w:rsidRDefault="003837D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23E8D5BC" w14:textId="77777777" w:rsidR="003837D4" w:rsidRDefault="003837D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D70FD" w14:textId="77777777" w:rsidR="003837D4" w:rsidRDefault="003837D4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1</w:t>
    </w:r>
    <w:r>
      <w:rPr>
        <w:rStyle w:val="Oldalszm"/>
      </w:rPr>
      <w:fldChar w:fldCharType="end"/>
    </w:r>
  </w:p>
  <w:p w14:paraId="6EB44A9C" w14:textId="77777777" w:rsidR="003837D4" w:rsidRDefault="003837D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A3E65" w14:textId="77777777" w:rsidR="003837D4" w:rsidRDefault="003837D4">
      <w:r>
        <w:separator/>
      </w:r>
    </w:p>
  </w:footnote>
  <w:footnote w:type="continuationSeparator" w:id="0">
    <w:p w14:paraId="59A7CF7A" w14:textId="77777777" w:rsidR="003837D4" w:rsidRDefault="003837D4">
      <w:r>
        <w:continuationSeparator/>
      </w:r>
    </w:p>
  </w:footnote>
  <w:footnote w:id="1">
    <w:p w14:paraId="368D347C" w14:textId="3AF6473B" w:rsidR="00FA676F" w:rsidRDefault="00FA676F">
      <w:pPr>
        <w:pStyle w:val="Lbjegyzetszveg"/>
      </w:pPr>
      <w:r>
        <w:rPr>
          <w:rStyle w:val="Lbjegyzet-hivatkozs"/>
        </w:rPr>
        <w:footnoteRef/>
      </w:r>
      <w:r>
        <w:t xml:space="preserve"> Módosította a 6/2022. (II.11.) sz. önk. rendelet, hatályos 2022. feb.15-től</w:t>
      </w:r>
    </w:p>
  </w:footnote>
  <w:footnote w:id="2">
    <w:p w14:paraId="3C918B4F" w14:textId="754AECD4" w:rsidR="00FA676F" w:rsidRDefault="00FA676F">
      <w:pPr>
        <w:pStyle w:val="Lbjegyzetszveg"/>
      </w:pPr>
      <w:r>
        <w:rPr>
          <w:rStyle w:val="Lbjegyzet-hivatkozs"/>
        </w:rPr>
        <w:footnoteRef/>
      </w:r>
      <w:r>
        <w:t xml:space="preserve"> Beiktatta a 6/2022. (II.11.) sz. önk. rendelet, hatályos 2022. feb.15-től</w:t>
      </w:r>
    </w:p>
  </w:footnote>
  <w:footnote w:id="3">
    <w:p w14:paraId="28EEF5EA" w14:textId="6321EDAC" w:rsidR="008A7FBD" w:rsidRDefault="008A7FBD">
      <w:pPr>
        <w:pStyle w:val="Lbjegyzetszveg"/>
      </w:pPr>
      <w:r>
        <w:rPr>
          <w:rStyle w:val="Lbjegyzet-hivatkozs"/>
        </w:rPr>
        <w:footnoteRef/>
      </w:r>
      <w:r>
        <w:t xml:space="preserve"> Módosította a 6/2022. (II.11.) sz. önk. rendelet, hatályos 2022. feb.15-től </w:t>
      </w:r>
    </w:p>
  </w:footnote>
  <w:footnote w:id="4">
    <w:p w14:paraId="63D024BE" w14:textId="453661F9" w:rsidR="00BC496C" w:rsidRDefault="00BC496C">
      <w:pPr>
        <w:pStyle w:val="Lbjegyzetszveg"/>
      </w:pPr>
      <w:r>
        <w:rPr>
          <w:rStyle w:val="Lbjegyzet-hivatkozs"/>
        </w:rPr>
        <w:footnoteRef/>
      </w:r>
      <w:r>
        <w:t xml:space="preserve"> Módosította a 18/2020. (X.09.) sz. önk. rendelet, hatályos 2020. okt. 12-től</w:t>
      </w:r>
    </w:p>
  </w:footnote>
  <w:footnote w:id="5">
    <w:p w14:paraId="2A726B52" w14:textId="1E434A2F" w:rsidR="00B54502" w:rsidRDefault="00B54502">
      <w:pPr>
        <w:pStyle w:val="Lbjegyzetszveg"/>
      </w:pPr>
      <w:r>
        <w:rPr>
          <w:rStyle w:val="Lbjegyzet-hivatkozs"/>
        </w:rPr>
        <w:footnoteRef/>
      </w:r>
      <w:r>
        <w:t xml:space="preserve"> Beiktatta a 6/2022. (II.11.) sz. önk. rendelet, hatályos 2022. feb.15-től </w:t>
      </w:r>
    </w:p>
  </w:footnote>
  <w:footnote w:id="6">
    <w:p w14:paraId="6946A6E7" w14:textId="242B6F59" w:rsidR="00B54502" w:rsidRDefault="00B54502">
      <w:pPr>
        <w:pStyle w:val="Lbjegyzetszveg"/>
      </w:pPr>
      <w:r>
        <w:rPr>
          <w:rStyle w:val="Lbjegyzet-hivatkozs"/>
        </w:rPr>
        <w:footnoteRef/>
      </w:r>
      <w:r>
        <w:t xml:space="preserve"> Beiktatta a 6/2022. (II.11.) sz. önk. rendelet, hatályos 2022. feb.15-től </w:t>
      </w:r>
    </w:p>
  </w:footnote>
  <w:footnote w:id="7">
    <w:p w14:paraId="14D0A3A9" w14:textId="65ACF260" w:rsidR="00B54502" w:rsidRDefault="00B54502">
      <w:pPr>
        <w:pStyle w:val="Lbjegyzetszveg"/>
      </w:pPr>
      <w:r>
        <w:rPr>
          <w:rStyle w:val="Lbjegyzet-hivatkozs"/>
        </w:rPr>
        <w:footnoteRef/>
      </w:r>
      <w:r>
        <w:t xml:space="preserve"> Módosította a 6/2022. (II.11.) sz. önk. rendelet, hatályos 2022. feb.15-től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Cs/>
        <w:sz w:val="22"/>
        <w:szCs w:val="22"/>
      </w:rPr>
    </w:lvl>
  </w:abstractNum>
  <w:abstractNum w:abstractNumId="2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sz w:val="22"/>
        <w:szCs w:val="22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</w:lvl>
  </w:abstractNum>
  <w:abstractNum w:abstractNumId="4" w15:restartNumberingAfterBreak="0">
    <w:nsid w:val="0E00479B"/>
    <w:multiLevelType w:val="hybridMultilevel"/>
    <w:tmpl w:val="1A046ADE"/>
    <w:lvl w:ilvl="0" w:tplc="737CE67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353C5"/>
    <w:multiLevelType w:val="hybridMultilevel"/>
    <w:tmpl w:val="BF407B2E"/>
    <w:lvl w:ilvl="0" w:tplc="491657E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9D03F5"/>
    <w:multiLevelType w:val="hybridMultilevel"/>
    <w:tmpl w:val="D6EA4D4A"/>
    <w:lvl w:ilvl="0" w:tplc="6E8A0A4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D557EE4"/>
    <w:multiLevelType w:val="hybridMultilevel"/>
    <w:tmpl w:val="5D4EDA9E"/>
    <w:lvl w:ilvl="0" w:tplc="C5C249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50C64A0"/>
    <w:multiLevelType w:val="hybridMultilevel"/>
    <w:tmpl w:val="F48C3868"/>
    <w:lvl w:ilvl="0" w:tplc="79368272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5130E5F"/>
    <w:multiLevelType w:val="hybridMultilevel"/>
    <w:tmpl w:val="B0EA8E0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30053A"/>
    <w:multiLevelType w:val="hybridMultilevel"/>
    <w:tmpl w:val="6D14FBDE"/>
    <w:lvl w:ilvl="0" w:tplc="E49CBEC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780907"/>
    <w:multiLevelType w:val="hybridMultilevel"/>
    <w:tmpl w:val="8A00C0E6"/>
    <w:lvl w:ilvl="0" w:tplc="FE0CA72A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FBF652E"/>
    <w:multiLevelType w:val="hybridMultilevel"/>
    <w:tmpl w:val="7070D5C0"/>
    <w:lvl w:ilvl="0" w:tplc="040E000F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18B5C9A"/>
    <w:multiLevelType w:val="hybridMultilevel"/>
    <w:tmpl w:val="448E50EE"/>
    <w:lvl w:ilvl="0" w:tplc="71261A1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35035B6"/>
    <w:multiLevelType w:val="hybridMultilevel"/>
    <w:tmpl w:val="19F895CA"/>
    <w:lvl w:ilvl="0" w:tplc="F67200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3772785"/>
    <w:multiLevelType w:val="hybridMultilevel"/>
    <w:tmpl w:val="755479C6"/>
    <w:lvl w:ilvl="0" w:tplc="53CC2466">
      <w:start w:val="1"/>
      <w:numFmt w:val="decimal"/>
      <w:lvlText w:val="(%1)"/>
      <w:lvlJc w:val="left"/>
      <w:pPr>
        <w:tabs>
          <w:tab w:val="num" w:pos="786"/>
        </w:tabs>
        <w:ind w:left="786" w:hanging="360"/>
      </w:pPr>
      <w:rPr>
        <w:rFonts w:ascii="Times New Roman" w:eastAsia="Times New Roman" w:hAnsi="Times New Roman" w:cs="Times New Roman"/>
        <w:vertAlign w:val="baseline"/>
      </w:rPr>
    </w:lvl>
    <w:lvl w:ilvl="1" w:tplc="D7464B12">
      <w:start w:val="1"/>
      <w:numFmt w:val="lowerLetter"/>
      <w:lvlText w:val="%2)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EB96631C">
      <w:start w:val="7"/>
      <w:numFmt w:val="bullet"/>
      <w:lvlText w:val="-"/>
      <w:lvlJc w:val="left"/>
      <w:pPr>
        <w:tabs>
          <w:tab w:val="num" w:pos="2406"/>
        </w:tabs>
        <w:ind w:left="2406" w:hanging="360"/>
      </w:pPr>
      <w:rPr>
        <w:rFonts w:ascii="Times New Roman" w:eastAsia="Times New Roman" w:hAnsi="Times New Roman" w:cs="Times New Roman" w:hint="default"/>
      </w:rPr>
    </w:lvl>
    <w:lvl w:ilvl="3" w:tplc="040E000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  <w:vertAlign w:val="baseline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6" w15:restartNumberingAfterBreak="0">
    <w:nsid w:val="35DA2D7E"/>
    <w:multiLevelType w:val="hybridMultilevel"/>
    <w:tmpl w:val="9AFE78B6"/>
    <w:lvl w:ilvl="0" w:tplc="39283CD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5DC6F21"/>
    <w:multiLevelType w:val="hybridMultilevel"/>
    <w:tmpl w:val="C222498C"/>
    <w:lvl w:ilvl="0" w:tplc="661EF648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8" w15:restartNumberingAfterBreak="0">
    <w:nsid w:val="36B8648C"/>
    <w:multiLevelType w:val="hybridMultilevel"/>
    <w:tmpl w:val="BAB08B2A"/>
    <w:lvl w:ilvl="0" w:tplc="7C04436A">
      <w:start w:val="1"/>
      <w:numFmt w:val="lowerLetter"/>
      <w:lvlText w:val="(%1)"/>
      <w:lvlJc w:val="left"/>
      <w:pPr>
        <w:ind w:left="75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77" w:hanging="360"/>
      </w:pPr>
    </w:lvl>
    <w:lvl w:ilvl="2" w:tplc="040E001B" w:tentative="1">
      <w:start w:val="1"/>
      <w:numFmt w:val="lowerRoman"/>
      <w:lvlText w:val="%3."/>
      <w:lvlJc w:val="right"/>
      <w:pPr>
        <w:ind w:left="2197" w:hanging="180"/>
      </w:pPr>
    </w:lvl>
    <w:lvl w:ilvl="3" w:tplc="040E000F" w:tentative="1">
      <w:start w:val="1"/>
      <w:numFmt w:val="decimal"/>
      <w:lvlText w:val="%4."/>
      <w:lvlJc w:val="left"/>
      <w:pPr>
        <w:ind w:left="2917" w:hanging="360"/>
      </w:pPr>
    </w:lvl>
    <w:lvl w:ilvl="4" w:tplc="040E0019" w:tentative="1">
      <w:start w:val="1"/>
      <w:numFmt w:val="lowerLetter"/>
      <w:lvlText w:val="%5."/>
      <w:lvlJc w:val="left"/>
      <w:pPr>
        <w:ind w:left="3637" w:hanging="360"/>
      </w:pPr>
    </w:lvl>
    <w:lvl w:ilvl="5" w:tplc="040E001B" w:tentative="1">
      <w:start w:val="1"/>
      <w:numFmt w:val="lowerRoman"/>
      <w:lvlText w:val="%6."/>
      <w:lvlJc w:val="right"/>
      <w:pPr>
        <w:ind w:left="4357" w:hanging="180"/>
      </w:pPr>
    </w:lvl>
    <w:lvl w:ilvl="6" w:tplc="040E000F" w:tentative="1">
      <w:start w:val="1"/>
      <w:numFmt w:val="decimal"/>
      <w:lvlText w:val="%7."/>
      <w:lvlJc w:val="left"/>
      <w:pPr>
        <w:ind w:left="5077" w:hanging="360"/>
      </w:pPr>
    </w:lvl>
    <w:lvl w:ilvl="7" w:tplc="040E0019" w:tentative="1">
      <w:start w:val="1"/>
      <w:numFmt w:val="lowerLetter"/>
      <w:lvlText w:val="%8."/>
      <w:lvlJc w:val="left"/>
      <w:pPr>
        <w:ind w:left="5797" w:hanging="360"/>
      </w:pPr>
    </w:lvl>
    <w:lvl w:ilvl="8" w:tplc="040E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9" w15:restartNumberingAfterBreak="0">
    <w:nsid w:val="381B2A1F"/>
    <w:multiLevelType w:val="hybridMultilevel"/>
    <w:tmpl w:val="D6643F26"/>
    <w:lvl w:ilvl="0" w:tplc="9A7E6C3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98B5996"/>
    <w:multiLevelType w:val="hybridMultilevel"/>
    <w:tmpl w:val="F52E67F6"/>
    <w:lvl w:ilvl="0" w:tplc="040E000F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BE555F"/>
    <w:multiLevelType w:val="hybridMultilevel"/>
    <w:tmpl w:val="8D1289B2"/>
    <w:lvl w:ilvl="0" w:tplc="DC88061A">
      <w:start w:val="9"/>
      <w:numFmt w:val="decimal"/>
      <w:lvlText w:val="(%1.)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25642D"/>
    <w:multiLevelType w:val="hybridMultilevel"/>
    <w:tmpl w:val="C0260436"/>
    <w:lvl w:ilvl="0" w:tplc="DC1477BA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20" w:hanging="360"/>
      </w:pPr>
    </w:lvl>
    <w:lvl w:ilvl="2" w:tplc="040E001B" w:tentative="1">
      <w:start w:val="1"/>
      <w:numFmt w:val="lowerRoman"/>
      <w:lvlText w:val="%3."/>
      <w:lvlJc w:val="right"/>
      <w:pPr>
        <w:ind w:left="2340" w:hanging="180"/>
      </w:pPr>
    </w:lvl>
    <w:lvl w:ilvl="3" w:tplc="040E000F" w:tentative="1">
      <w:start w:val="1"/>
      <w:numFmt w:val="decimal"/>
      <w:lvlText w:val="%4."/>
      <w:lvlJc w:val="left"/>
      <w:pPr>
        <w:ind w:left="3060" w:hanging="360"/>
      </w:pPr>
    </w:lvl>
    <w:lvl w:ilvl="4" w:tplc="040E0019" w:tentative="1">
      <w:start w:val="1"/>
      <w:numFmt w:val="lowerLetter"/>
      <w:lvlText w:val="%5."/>
      <w:lvlJc w:val="left"/>
      <w:pPr>
        <w:ind w:left="3780" w:hanging="360"/>
      </w:pPr>
    </w:lvl>
    <w:lvl w:ilvl="5" w:tplc="040E001B" w:tentative="1">
      <w:start w:val="1"/>
      <w:numFmt w:val="lowerRoman"/>
      <w:lvlText w:val="%6."/>
      <w:lvlJc w:val="right"/>
      <w:pPr>
        <w:ind w:left="4500" w:hanging="180"/>
      </w:pPr>
    </w:lvl>
    <w:lvl w:ilvl="6" w:tplc="040E000F" w:tentative="1">
      <w:start w:val="1"/>
      <w:numFmt w:val="decimal"/>
      <w:lvlText w:val="%7."/>
      <w:lvlJc w:val="left"/>
      <w:pPr>
        <w:ind w:left="5220" w:hanging="360"/>
      </w:pPr>
    </w:lvl>
    <w:lvl w:ilvl="7" w:tplc="040E0019" w:tentative="1">
      <w:start w:val="1"/>
      <w:numFmt w:val="lowerLetter"/>
      <w:lvlText w:val="%8."/>
      <w:lvlJc w:val="left"/>
      <w:pPr>
        <w:ind w:left="5940" w:hanging="360"/>
      </w:pPr>
    </w:lvl>
    <w:lvl w:ilvl="8" w:tplc="040E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BA3614A"/>
    <w:multiLevelType w:val="hybridMultilevel"/>
    <w:tmpl w:val="167C0AB2"/>
    <w:lvl w:ilvl="0" w:tplc="040E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1D77C78"/>
    <w:multiLevelType w:val="hybridMultilevel"/>
    <w:tmpl w:val="A59A990C"/>
    <w:lvl w:ilvl="0" w:tplc="D9BA6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CF203B5"/>
    <w:multiLevelType w:val="hybridMultilevel"/>
    <w:tmpl w:val="EADC94EA"/>
    <w:lvl w:ilvl="0" w:tplc="5E5A04A0">
      <w:start w:val="1"/>
      <w:numFmt w:val="lowerLetter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082125"/>
    <w:multiLevelType w:val="hybridMultilevel"/>
    <w:tmpl w:val="73B8DE02"/>
    <w:lvl w:ilvl="0" w:tplc="2414610E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796A39"/>
    <w:multiLevelType w:val="singleLevel"/>
    <w:tmpl w:val="E3CCBEAE"/>
    <w:lvl w:ilvl="0">
      <w:start w:val="1"/>
      <w:numFmt w:val="lowerLetter"/>
      <w:lvlText w:val="%1)"/>
      <w:legacy w:legacy="1" w:legacySpace="0" w:legacyIndent="567"/>
      <w:lvlJc w:val="left"/>
      <w:pPr>
        <w:ind w:left="1134" w:hanging="567"/>
      </w:pPr>
    </w:lvl>
  </w:abstractNum>
  <w:abstractNum w:abstractNumId="28" w15:restartNumberingAfterBreak="0">
    <w:nsid w:val="725463DC"/>
    <w:multiLevelType w:val="hybridMultilevel"/>
    <w:tmpl w:val="8CF64A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831EF3"/>
    <w:multiLevelType w:val="hybridMultilevel"/>
    <w:tmpl w:val="00700194"/>
    <w:lvl w:ilvl="0" w:tplc="0E089CD2">
      <w:start w:val="2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CCFEBB5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ADA4EB3"/>
    <w:multiLevelType w:val="hybridMultilevel"/>
    <w:tmpl w:val="6204A5E8"/>
    <w:lvl w:ilvl="0" w:tplc="00AADEFE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BEA064B"/>
    <w:multiLevelType w:val="hybridMultilevel"/>
    <w:tmpl w:val="31AC2166"/>
    <w:lvl w:ilvl="0" w:tplc="B79C5BA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CCA1CB7"/>
    <w:multiLevelType w:val="hybridMultilevel"/>
    <w:tmpl w:val="DA92BBAC"/>
    <w:lvl w:ilvl="0" w:tplc="CA5A8E9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DB4F36"/>
    <w:multiLevelType w:val="hybridMultilevel"/>
    <w:tmpl w:val="F0EC366A"/>
    <w:lvl w:ilvl="0" w:tplc="4308EB14">
      <w:start w:val="2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931" w:hanging="360"/>
      </w:pPr>
    </w:lvl>
    <w:lvl w:ilvl="2" w:tplc="040E001B" w:tentative="1">
      <w:start w:val="1"/>
      <w:numFmt w:val="lowerRoman"/>
      <w:lvlText w:val="%3."/>
      <w:lvlJc w:val="right"/>
      <w:pPr>
        <w:ind w:left="2651" w:hanging="180"/>
      </w:pPr>
    </w:lvl>
    <w:lvl w:ilvl="3" w:tplc="040E000F" w:tentative="1">
      <w:start w:val="1"/>
      <w:numFmt w:val="decimal"/>
      <w:lvlText w:val="%4."/>
      <w:lvlJc w:val="left"/>
      <w:pPr>
        <w:ind w:left="3371" w:hanging="360"/>
      </w:pPr>
    </w:lvl>
    <w:lvl w:ilvl="4" w:tplc="040E0019" w:tentative="1">
      <w:start w:val="1"/>
      <w:numFmt w:val="lowerLetter"/>
      <w:lvlText w:val="%5."/>
      <w:lvlJc w:val="left"/>
      <w:pPr>
        <w:ind w:left="4091" w:hanging="360"/>
      </w:pPr>
    </w:lvl>
    <w:lvl w:ilvl="5" w:tplc="040E001B" w:tentative="1">
      <w:start w:val="1"/>
      <w:numFmt w:val="lowerRoman"/>
      <w:lvlText w:val="%6."/>
      <w:lvlJc w:val="right"/>
      <w:pPr>
        <w:ind w:left="4811" w:hanging="180"/>
      </w:pPr>
    </w:lvl>
    <w:lvl w:ilvl="6" w:tplc="040E000F" w:tentative="1">
      <w:start w:val="1"/>
      <w:numFmt w:val="decimal"/>
      <w:lvlText w:val="%7."/>
      <w:lvlJc w:val="left"/>
      <w:pPr>
        <w:ind w:left="5531" w:hanging="360"/>
      </w:pPr>
    </w:lvl>
    <w:lvl w:ilvl="7" w:tplc="040E0019" w:tentative="1">
      <w:start w:val="1"/>
      <w:numFmt w:val="lowerLetter"/>
      <w:lvlText w:val="%8."/>
      <w:lvlJc w:val="left"/>
      <w:pPr>
        <w:ind w:left="6251" w:hanging="360"/>
      </w:pPr>
    </w:lvl>
    <w:lvl w:ilvl="8" w:tplc="040E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2"/>
    <w:lvlOverride w:ilvl="0">
      <w:startOverride w:val="1"/>
    </w:lvlOverride>
  </w:num>
  <w:num w:numId="2">
    <w:abstractNumId w:val="3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21"/>
  </w:num>
  <w:num w:numId="6">
    <w:abstractNumId w:val="17"/>
  </w:num>
  <w:num w:numId="7">
    <w:abstractNumId w:val="11"/>
  </w:num>
  <w:num w:numId="8">
    <w:abstractNumId w:val="16"/>
  </w:num>
  <w:num w:numId="9">
    <w:abstractNumId w:val="10"/>
  </w:num>
  <w:num w:numId="10">
    <w:abstractNumId w:val="7"/>
  </w:num>
  <w:num w:numId="11">
    <w:abstractNumId w:val="32"/>
  </w:num>
  <w:num w:numId="12">
    <w:abstractNumId w:val="15"/>
  </w:num>
  <w:num w:numId="13">
    <w:abstractNumId w:val="27"/>
  </w:num>
  <w:num w:numId="14">
    <w:abstractNumId w:val="27"/>
    <w:lvlOverride w:ilvl="0">
      <w:lvl w:ilvl="0">
        <w:start w:val="4"/>
        <w:numFmt w:val="lowerLetter"/>
        <w:lvlText w:val="%1)"/>
        <w:legacy w:legacy="1" w:legacySpace="120" w:legacyIndent="510"/>
        <w:lvlJc w:val="left"/>
        <w:pPr>
          <w:ind w:left="1077" w:hanging="510"/>
        </w:pPr>
      </w:lvl>
    </w:lvlOverride>
  </w:num>
  <w:num w:numId="15">
    <w:abstractNumId w:val="13"/>
  </w:num>
  <w:num w:numId="16">
    <w:abstractNumId w:val="23"/>
  </w:num>
  <w:num w:numId="17">
    <w:abstractNumId w:val="20"/>
  </w:num>
  <w:num w:numId="18">
    <w:abstractNumId w:val="12"/>
  </w:num>
  <w:num w:numId="19">
    <w:abstractNumId w:val="8"/>
  </w:num>
  <w:num w:numId="20">
    <w:abstractNumId w:val="14"/>
  </w:num>
  <w:num w:numId="21">
    <w:abstractNumId w:val="19"/>
  </w:num>
  <w:num w:numId="22">
    <w:abstractNumId w:val="22"/>
  </w:num>
  <w:num w:numId="23">
    <w:abstractNumId w:val="30"/>
  </w:num>
  <w:num w:numId="24">
    <w:abstractNumId w:val="33"/>
  </w:num>
  <w:num w:numId="25">
    <w:abstractNumId w:val="25"/>
  </w:num>
  <w:num w:numId="26">
    <w:abstractNumId w:val="28"/>
  </w:num>
  <w:num w:numId="27">
    <w:abstractNumId w:val="4"/>
  </w:num>
  <w:num w:numId="28">
    <w:abstractNumId w:val="31"/>
  </w:num>
  <w:num w:numId="29">
    <w:abstractNumId w:val="5"/>
  </w:num>
  <w:num w:numId="30">
    <w:abstractNumId w:val="18"/>
  </w:num>
  <w:num w:numId="3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9"/>
    <w:lvlOverride w:ilvl="0">
      <w:startOverride w:val="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757"/>
    <w:rsid w:val="000101DA"/>
    <w:rsid w:val="000472E6"/>
    <w:rsid w:val="00065F62"/>
    <w:rsid w:val="000E1B3C"/>
    <w:rsid w:val="00122740"/>
    <w:rsid w:val="001C3EDD"/>
    <w:rsid w:val="002078BF"/>
    <w:rsid w:val="00210B1C"/>
    <w:rsid w:val="00343695"/>
    <w:rsid w:val="00370354"/>
    <w:rsid w:val="003837D4"/>
    <w:rsid w:val="003B062E"/>
    <w:rsid w:val="004047D3"/>
    <w:rsid w:val="00456F76"/>
    <w:rsid w:val="004971DF"/>
    <w:rsid w:val="004A4072"/>
    <w:rsid w:val="00510F1A"/>
    <w:rsid w:val="006207A9"/>
    <w:rsid w:val="00642B11"/>
    <w:rsid w:val="00685BF1"/>
    <w:rsid w:val="006F250C"/>
    <w:rsid w:val="00701AB3"/>
    <w:rsid w:val="00754030"/>
    <w:rsid w:val="007603D8"/>
    <w:rsid w:val="00772249"/>
    <w:rsid w:val="007D076D"/>
    <w:rsid w:val="008346D0"/>
    <w:rsid w:val="008A419F"/>
    <w:rsid w:val="008A4520"/>
    <w:rsid w:val="008A7FBD"/>
    <w:rsid w:val="008B69A0"/>
    <w:rsid w:val="008D1565"/>
    <w:rsid w:val="008F1EFA"/>
    <w:rsid w:val="00911AD2"/>
    <w:rsid w:val="00942A86"/>
    <w:rsid w:val="0095620E"/>
    <w:rsid w:val="00961A5A"/>
    <w:rsid w:val="009A4219"/>
    <w:rsid w:val="009C1688"/>
    <w:rsid w:val="00A3708B"/>
    <w:rsid w:val="00A4795F"/>
    <w:rsid w:val="00A66C4C"/>
    <w:rsid w:val="00A66F26"/>
    <w:rsid w:val="00AA6272"/>
    <w:rsid w:val="00AE3558"/>
    <w:rsid w:val="00B05C21"/>
    <w:rsid w:val="00B15A9B"/>
    <w:rsid w:val="00B2092B"/>
    <w:rsid w:val="00B44A5B"/>
    <w:rsid w:val="00B50035"/>
    <w:rsid w:val="00B506ED"/>
    <w:rsid w:val="00B54502"/>
    <w:rsid w:val="00B851DE"/>
    <w:rsid w:val="00BC496C"/>
    <w:rsid w:val="00C217E4"/>
    <w:rsid w:val="00CA1757"/>
    <w:rsid w:val="00CB276C"/>
    <w:rsid w:val="00CB3E4D"/>
    <w:rsid w:val="00D751D1"/>
    <w:rsid w:val="00D9781A"/>
    <w:rsid w:val="00DE6934"/>
    <w:rsid w:val="00E53856"/>
    <w:rsid w:val="00E635B1"/>
    <w:rsid w:val="00E86974"/>
    <w:rsid w:val="00EA20F3"/>
    <w:rsid w:val="00EE1937"/>
    <w:rsid w:val="00FA4D9F"/>
    <w:rsid w:val="00FA6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19AC3"/>
  <w15:docId w15:val="{78D50260-A23B-40B4-AD59-3CAC770137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B69A0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sor1">
    <w:name w:val="heading 1"/>
    <w:basedOn w:val="Norml"/>
    <w:next w:val="Norml"/>
    <w:link w:val="Cmsor1Char"/>
    <w:qFormat/>
    <w:rsid w:val="0037035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qFormat/>
    <w:rsid w:val="00370354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Cmsor3">
    <w:name w:val="heading 3"/>
    <w:basedOn w:val="Norml"/>
    <w:next w:val="Norml"/>
    <w:link w:val="Cmsor3Char"/>
    <w:qFormat/>
    <w:rsid w:val="0037035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qFormat/>
    <w:rsid w:val="00370354"/>
    <w:pPr>
      <w:keepNext/>
      <w:jc w:val="center"/>
      <w:outlineLvl w:val="3"/>
    </w:pPr>
    <w:rPr>
      <w:rFonts w:ascii="Arial Narrow" w:hAnsi="Arial Narrow"/>
      <w:b/>
      <w:sz w:val="40"/>
      <w:szCs w:val="24"/>
    </w:rPr>
  </w:style>
  <w:style w:type="paragraph" w:styleId="Cmsor8">
    <w:name w:val="heading 8"/>
    <w:basedOn w:val="Norml"/>
    <w:next w:val="Norml"/>
    <w:link w:val="Cmsor8Char"/>
    <w:qFormat/>
    <w:rsid w:val="00370354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370354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370354"/>
    <w:rPr>
      <w:rFonts w:ascii="Arial" w:eastAsia="Times New Roman" w:hAnsi="Arial" w:cs="Arial"/>
      <w:b/>
      <w:bCs/>
      <w:i/>
      <w:iCs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370354"/>
    <w:rPr>
      <w:rFonts w:ascii="Arial" w:eastAsia="Times New Roman" w:hAnsi="Arial" w:cs="Arial"/>
      <w:b/>
      <w:bCs/>
      <w:sz w:val="26"/>
      <w:szCs w:val="26"/>
      <w:lang w:eastAsia="hu-HU"/>
    </w:rPr>
  </w:style>
  <w:style w:type="character" w:customStyle="1" w:styleId="Cmsor4Char">
    <w:name w:val="Címsor 4 Char"/>
    <w:basedOn w:val="Bekezdsalapbettpusa"/>
    <w:link w:val="Cmsor4"/>
    <w:rsid w:val="00370354"/>
    <w:rPr>
      <w:rFonts w:ascii="Arial Narrow" w:eastAsia="Times New Roman" w:hAnsi="Arial Narrow" w:cs="Times New Roman"/>
      <w:b/>
      <w:sz w:val="40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370354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370354"/>
  </w:style>
  <w:style w:type="paragraph" w:styleId="Szvegtrzs">
    <w:name w:val="Body Text"/>
    <w:basedOn w:val="Norml"/>
    <w:link w:val="SzvegtrzsChar"/>
    <w:rsid w:val="00370354"/>
    <w:pPr>
      <w:jc w:val="both"/>
    </w:pPr>
    <w:rPr>
      <w:sz w:val="24"/>
      <w:szCs w:val="24"/>
    </w:rPr>
  </w:style>
  <w:style w:type="character" w:customStyle="1" w:styleId="SzvegtrzsChar">
    <w:name w:val="Szövegtörzs Char"/>
    <w:basedOn w:val="Bekezdsalapbettpusa"/>
    <w:link w:val="Szvegtrzs"/>
    <w:rsid w:val="003703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2">
    <w:name w:val="Body Text 2"/>
    <w:basedOn w:val="Norml"/>
    <w:link w:val="Szvegtrzs2Char"/>
    <w:rsid w:val="00370354"/>
    <w:pPr>
      <w:spacing w:after="120" w:line="480" w:lineRule="auto"/>
    </w:pPr>
    <w:rPr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37035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370354"/>
  </w:style>
  <w:style w:type="paragraph" w:styleId="llb">
    <w:name w:val="footer"/>
    <w:basedOn w:val="Norml"/>
    <w:link w:val="llbChar"/>
    <w:rsid w:val="00370354"/>
    <w:pPr>
      <w:tabs>
        <w:tab w:val="center" w:pos="4536"/>
        <w:tab w:val="right" w:pos="9072"/>
      </w:tabs>
    </w:pPr>
    <w:rPr>
      <w:sz w:val="24"/>
      <w:szCs w:val="24"/>
    </w:rPr>
  </w:style>
  <w:style w:type="character" w:customStyle="1" w:styleId="llbChar">
    <w:name w:val="Élőláb Char"/>
    <w:basedOn w:val="Bekezdsalapbettpusa"/>
    <w:link w:val="llb"/>
    <w:rsid w:val="0037035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semiHidden/>
    <w:rsid w:val="00370354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semiHidden/>
    <w:rsid w:val="00370354"/>
    <w:rPr>
      <w:rFonts w:ascii="Tahoma" w:eastAsia="Times New Roman" w:hAnsi="Tahoma" w:cs="Tahoma"/>
      <w:sz w:val="16"/>
      <w:szCs w:val="16"/>
      <w:lang w:eastAsia="hu-HU"/>
    </w:rPr>
  </w:style>
  <w:style w:type="paragraph" w:styleId="Lbjegyzetszveg">
    <w:name w:val="footnote text"/>
    <w:basedOn w:val="Norml"/>
    <w:link w:val="LbjegyzetszvegChar"/>
    <w:rsid w:val="00370354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370354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basedOn w:val="Bekezdsalapbettpusa"/>
    <w:rsid w:val="00370354"/>
    <w:rPr>
      <w:vertAlign w:val="superscript"/>
    </w:rPr>
  </w:style>
  <w:style w:type="paragraph" w:customStyle="1" w:styleId="Bekezds">
    <w:name w:val="Bekezdés"/>
    <w:basedOn w:val="Norml"/>
    <w:rsid w:val="00370354"/>
    <w:pPr>
      <w:keepLines/>
      <w:ind w:firstLine="202"/>
      <w:jc w:val="both"/>
    </w:pPr>
    <w:rPr>
      <w:rFonts w:ascii="H-Times-Roman" w:hAnsi="H-Times-Roman" w:cs="H-Times-Roman"/>
      <w:sz w:val="24"/>
      <w:lang w:val="da-DK"/>
    </w:rPr>
  </w:style>
  <w:style w:type="paragraph" w:styleId="lfej">
    <w:name w:val="header"/>
    <w:basedOn w:val="Norml"/>
    <w:link w:val="lfejChar"/>
    <w:rsid w:val="00370354"/>
    <w:pPr>
      <w:tabs>
        <w:tab w:val="center" w:pos="4536"/>
        <w:tab w:val="right" w:pos="9072"/>
      </w:tabs>
    </w:pPr>
    <w:rPr>
      <w:sz w:val="24"/>
    </w:rPr>
  </w:style>
  <w:style w:type="character" w:customStyle="1" w:styleId="lfejChar">
    <w:name w:val="Élőfej Char"/>
    <w:basedOn w:val="Bekezdsalapbettpusa"/>
    <w:link w:val="lfej"/>
    <w:rsid w:val="0037035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370354"/>
    <w:pPr>
      <w:autoSpaceDE w:val="0"/>
      <w:autoSpaceDN w:val="0"/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CmChar">
    <w:name w:val="Cím Char"/>
    <w:basedOn w:val="Bekezdsalapbettpusa"/>
    <w:link w:val="Cm"/>
    <w:rsid w:val="00370354"/>
    <w:rPr>
      <w:rFonts w:ascii="Arial" w:eastAsia="Times New Roman" w:hAnsi="Arial" w:cs="Arial"/>
      <w:b/>
      <w:bCs/>
      <w:kern w:val="28"/>
      <w:sz w:val="32"/>
      <w:szCs w:val="32"/>
      <w:lang w:eastAsia="hu-HU"/>
    </w:rPr>
  </w:style>
  <w:style w:type="paragraph" w:styleId="Szvegtrzsbehzssal">
    <w:name w:val="Body Text Indent"/>
    <w:basedOn w:val="Norml"/>
    <w:link w:val="SzvegtrzsbehzssalChar"/>
    <w:rsid w:val="00370354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rsid w:val="00370354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Szvegtrzs3">
    <w:name w:val="Body Text 3"/>
    <w:basedOn w:val="Norml"/>
    <w:link w:val="Szvegtrzs3Char"/>
    <w:rsid w:val="00370354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370354"/>
    <w:rPr>
      <w:rFonts w:ascii="Times New Roman" w:eastAsia="Times New Roman" w:hAnsi="Times New Roman" w:cs="Times New Roman"/>
      <w:sz w:val="16"/>
      <w:szCs w:val="16"/>
      <w:lang w:eastAsia="hu-HU"/>
    </w:rPr>
  </w:style>
  <w:style w:type="paragraph" w:styleId="Listaszerbekezds">
    <w:name w:val="List Paragraph"/>
    <w:basedOn w:val="Norml"/>
    <w:uiPriority w:val="34"/>
    <w:qFormat/>
    <w:rsid w:val="00370354"/>
    <w:pPr>
      <w:ind w:left="720"/>
      <w:contextualSpacing/>
    </w:pPr>
    <w:rPr>
      <w:sz w:val="20"/>
    </w:rPr>
  </w:style>
  <w:style w:type="paragraph" w:styleId="NormlWeb">
    <w:name w:val="Normal (Web)"/>
    <w:basedOn w:val="Norml"/>
    <w:uiPriority w:val="99"/>
    <w:unhideWhenUsed/>
    <w:rsid w:val="007D076D"/>
    <w:pPr>
      <w:spacing w:before="100" w:beforeAutospacing="1" w:after="100" w:afterAutospacing="1"/>
    </w:pPr>
    <w:rPr>
      <w:sz w:val="24"/>
      <w:szCs w:val="24"/>
    </w:rPr>
  </w:style>
  <w:style w:type="character" w:customStyle="1" w:styleId="fontstyle12">
    <w:name w:val="fontstyle12"/>
    <w:basedOn w:val="Bekezdsalapbettpusa"/>
    <w:rsid w:val="00BC496C"/>
  </w:style>
  <w:style w:type="paragraph" w:customStyle="1" w:styleId="style7">
    <w:name w:val="style7"/>
    <w:basedOn w:val="Norml"/>
    <w:rsid w:val="00BC496C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character" w:customStyle="1" w:styleId="gmail-fontstyle12">
    <w:name w:val="gmail-fontstyle12"/>
    <w:basedOn w:val="Bekezdsalapbettpusa"/>
    <w:rsid w:val="00BC49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484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1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1FFC057-F581-4F90-99D2-A59F041BE157}"/>
</file>

<file path=customXml/itemProps2.xml><?xml version="1.0" encoding="utf-8"?>
<ds:datastoreItem xmlns:ds="http://schemas.openxmlformats.org/officeDocument/2006/customXml" ds:itemID="{B45FC785-8977-489D-BF6A-098A380833EF}"/>
</file>

<file path=customXml/itemProps3.xml><?xml version="1.0" encoding="utf-8"?>
<ds:datastoreItem xmlns:ds="http://schemas.openxmlformats.org/officeDocument/2006/customXml" ds:itemID="{A0F03125-A173-45DF-8CAB-C721DD21BE0C}"/>
</file>

<file path=customXml/itemProps4.xml><?xml version="1.0" encoding="utf-8"?>
<ds:datastoreItem xmlns:ds="http://schemas.openxmlformats.org/officeDocument/2006/customXml" ds:itemID="{AA159732-C1FD-4093-9C3B-DB5EB6B71C4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4</Pages>
  <Words>825</Words>
  <Characters>5693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Judit</dc:creator>
  <cp:lastModifiedBy>Andrea</cp:lastModifiedBy>
  <cp:revision>20</cp:revision>
  <cp:lastPrinted>2020-12-02T12:52:00Z</cp:lastPrinted>
  <dcterms:created xsi:type="dcterms:W3CDTF">2020-09-15T14:13:00Z</dcterms:created>
  <dcterms:modified xsi:type="dcterms:W3CDTF">2022-02-23T13:53:00Z</dcterms:modified>
</cp:coreProperties>
</file>