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2E0AC" w14:textId="77777777" w:rsidR="008C1DA4" w:rsidRPr="00B074CE" w:rsidRDefault="008C1DA4" w:rsidP="008C1DA4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....... NAPIREND</w:t>
      </w:r>
    </w:p>
    <w:p w14:paraId="18A2129C" w14:textId="77777777" w:rsidR="008C1DA4" w:rsidRPr="00B074CE" w:rsidRDefault="008C1DA4" w:rsidP="008C1DA4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1CB0A259" w14:textId="77777777"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Előterjesztés címe:</w:t>
      </w:r>
    </w:p>
    <w:p w14:paraId="3F50E23C" w14:textId="77777777"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D03F097" w14:textId="1EAF6324"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Előterjesztés Bugyi Nagyközség Önkormányzat 20</w:t>
      </w:r>
      <w:r w:rsidR="005A1E14">
        <w:rPr>
          <w:rFonts w:ascii="Calibri" w:hAnsi="Calibri"/>
          <w:bCs/>
          <w:sz w:val="24"/>
          <w:szCs w:val="24"/>
        </w:rPr>
        <w:t>20</w:t>
      </w:r>
      <w:r w:rsidRPr="00B074CE">
        <w:rPr>
          <w:rFonts w:ascii="Calibri" w:hAnsi="Calibri"/>
          <w:bCs/>
          <w:sz w:val="24"/>
          <w:szCs w:val="24"/>
        </w:rPr>
        <w:t xml:space="preserve">. évi költségvetésének </w:t>
      </w:r>
    </w:p>
    <w:p w14:paraId="3B318DB3" w14:textId="77777777" w:rsidR="008C1DA4" w:rsidRPr="00B074CE" w:rsidRDefault="00C14299" w:rsidP="008C1DA4">
      <w:pPr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június 30</w:t>
      </w:r>
      <w:r w:rsidR="008C1DA4" w:rsidRPr="00B074CE">
        <w:rPr>
          <w:rFonts w:ascii="Calibri" w:hAnsi="Calibri"/>
          <w:bCs/>
          <w:sz w:val="24"/>
          <w:szCs w:val="24"/>
        </w:rPr>
        <w:t>-i teljesítéséről</w:t>
      </w:r>
    </w:p>
    <w:p w14:paraId="7715D262" w14:textId="77777777"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B34E8F3" w14:textId="77777777"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Testületi ülés dátuma:</w:t>
      </w:r>
    </w:p>
    <w:p w14:paraId="59121F2F" w14:textId="77777777" w:rsidR="000B1DDE" w:rsidRDefault="000B1DD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9AE73F5" w14:textId="128CEA23" w:rsidR="008C1DA4" w:rsidRDefault="000B1DDE" w:rsidP="008C1DA4">
      <w:pPr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2020. szeptember 10.</w:t>
      </w:r>
    </w:p>
    <w:p w14:paraId="44A362C8" w14:textId="77777777" w:rsidR="00183A9F" w:rsidRDefault="00183A9F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B117842" w14:textId="77777777" w:rsidR="00183A9F" w:rsidRPr="00B074CE" w:rsidRDefault="00183A9F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783F6180" w14:textId="06DDFB0B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Előterjesztő: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="00183A9F">
        <w:rPr>
          <w:rFonts w:ascii="Calibri" w:hAnsi="Calibri"/>
          <w:bCs/>
          <w:sz w:val="24"/>
          <w:szCs w:val="24"/>
        </w:rPr>
        <w:tab/>
      </w:r>
      <w:r w:rsidR="000B1DDE">
        <w:rPr>
          <w:rFonts w:ascii="Calibri" w:hAnsi="Calibri"/>
          <w:bCs/>
          <w:sz w:val="24"/>
          <w:szCs w:val="24"/>
        </w:rPr>
        <w:t xml:space="preserve">Nagy András Gábor </w:t>
      </w:r>
      <w:r w:rsidRPr="00B074CE">
        <w:rPr>
          <w:rFonts w:ascii="Calibri" w:hAnsi="Calibri"/>
          <w:bCs/>
          <w:sz w:val="24"/>
          <w:szCs w:val="24"/>
        </w:rPr>
        <w:t>polgármester</w:t>
      </w:r>
    </w:p>
    <w:p w14:paraId="328C706D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50C1C210" w14:textId="6E1F837D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Készült: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="00183A9F">
        <w:rPr>
          <w:rFonts w:ascii="Calibri" w:hAnsi="Calibri"/>
          <w:bCs/>
          <w:sz w:val="24"/>
          <w:szCs w:val="24"/>
        </w:rPr>
        <w:tab/>
      </w:r>
      <w:r w:rsidR="00C14299">
        <w:rPr>
          <w:rFonts w:ascii="Calibri" w:hAnsi="Calibri"/>
          <w:bCs/>
          <w:sz w:val="24"/>
          <w:szCs w:val="24"/>
        </w:rPr>
        <w:t>20</w:t>
      </w:r>
      <w:r w:rsidR="000B1DDE">
        <w:rPr>
          <w:rFonts w:ascii="Calibri" w:hAnsi="Calibri"/>
          <w:bCs/>
          <w:sz w:val="24"/>
          <w:szCs w:val="24"/>
        </w:rPr>
        <w:t>20</w:t>
      </w:r>
      <w:r w:rsidR="00C14299">
        <w:rPr>
          <w:rFonts w:ascii="Calibri" w:hAnsi="Calibri"/>
          <w:bCs/>
          <w:sz w:val="24"/>
          <w:szCs w:val="24"/>
        </w:rPr>
        <w:t xml:space="preserve">. szeptember </w:t>
      </w:r>
      <w:r w:rsidR="000B1DDE">
        <w:rPr>
          <w:rFonts w:ascii="Calibri" w:hAnsi="Calibri"/>
          <w:bCs/>
          <w:sz w:val="24"/>
          <w:szCs w:val="24"/>
        </w:rPr>
        <w:t>2.</w:t>
      </w:r>
    </w:p>
    <w:p w14:paraId="343ED00E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68C086AB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Készítette: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="00183A9F">
        <w:rPr>
          <w:rFonts w:ascii="Calibri" w:hAnsi="Calibri"/>
          <w:bCs/>
          <w:sz w:val="24"/>
          <w:szCs w:val="24"/>
        </w:rPr>
        <w:tab/>
        <w:t xml:space="preserve">Török Anita </w:t>
      </w:r>
      <w:r w:rsidR="008B6F25">
        <w:rPr>
          <w:rFonts w:ascii="Calibri" w:hAnsi="Calibri"/>
          <w:bCs/>
          <w:sz w:val="24"/>
          <w:szCs w:val="24"/>
        </w:rPr>
        <w:t>pénzügyi vezető</w:t>
      </w:r>
    </w:p>
    <w:p w14:paraId="3CFB494E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0F38007E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 típusa: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>nyilvános</w:t>
      </w:r>
    </w:p>
    <w:p w14:paraId="72779C5D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71B69DA2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Döntéshozatal: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>egyszerű szótöbbséget igényel</w:t>
      </w:r>
    </w:p>
    <w:p w14:paraId="05CA47D1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3C31C90F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 formája:</w:t>
      </w:r>
      <w:r w:rsidRPr="00B074CE">
        <w:rPr>
          <w:rFonts w:ascii="Calibri" w:hAnsi="Calibri"/>
          <w:b/>
          <w:bCs/>
          <w:sz w:val="24"/>
          <w:szCs w:val="24"/>
        </w:rPr>
        <w:t xml:space="preserve"> </w:t>
      </w:r>
      <w:r w:rsidR="00183A9F">
        <w:rPr>
          <w:rFonts w:ascii="Calibri" w:hAnsi="Calibri"/>
          <w:b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>határozat</w:t>
      </w:r>
    </w:p>
    <w:p w14:paraId="5CFB1DC3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28B1AF76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Véleményező: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183A9F">
        <w:rPr>
          <w:rFonts w:ascii="Calibri" w:hAnsi="Calibri"/>
          <w:bCs/>
          <w:sz w:val="24"/>
          <w:szCs w:val="24"/>
        </w:rPr>
        <w:tab/>
      </w:r>
      <w:r w:rsidR="00441953" w:rsidRPr="00B074CE">
        <w:rPr>
          <w:rFonts w:ascii="Calibri" w:hAnsi="Calibri"/>
          <w:bCs/>
          <w:sz w:val="24"/>
          <w:szCs w:val="24"/>
        </w:rPr>
        <w:t>Gazdasági</w:t>
      </w:r>
      <w:r w:rsidR="006C1B41">
        <w:rPr>
          <w:rFonts w:ascii="Calibri" w:hAnsi="Calibri"/>
          <w:bCs/>
          <w:sz w:val="24"/>
          <w:szCs w:val="24"/>
        </w:rPr>
        <w:t>, Ügyrendi</w:t>
      </w:r>
      <w:r w:rsidR="00441953" w:rsidRPr="00B074CE">
        <w:rPr>
          <w:rFonts w:ascii="Calibri" w:hAnsi="Calibri"/>
          <w:bCs/>
          <w:sz w:val="24"/>
          <w:szCs w:val="24"/>
        </w:rPr>
        <w:t xml:space="preserve"> és Fejlesztési Bizottság</w:t>
      </w:r>
    </w:p>
    <w:p w14:paraId="43A511BE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2EA671A1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4261EB87" w14:textId="77777777"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14:paraId="4195832B" w14:textId="77777777"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A Bizottság javaslata:</w:t>
      </w:r>
    </w:p>
    <w:p w14:paraId="1FD5DC65" w14:textId="77777777" w:rsidR="008C1DA4" w:rsidRPr="00B074CE" w:rsidRDefault="008C1DA4" w:rsidP="008C1DA4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6A74C50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CB6F86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263777B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2CEB8626" w14:textId="45164385" w:rsidR="00441953" w:rsidRPr="00B074CE" w:rsidRDefault="004E7D15" w:rsidP="008C1DA4">
      <w:pPr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bizottság elfogadásra javasolja az előterjesztést. </w:t>
      </w:r>
    </w:p>
    <w:p w14:paraId="628618D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D73394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8687450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A430B0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90A45C9" w14:textId="77777777" w:rsidR="00441953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A2405BC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2FCF5B5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2D6AF6A0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7B8411BE" w14:textId="77777777" w:rsidR="00B074CE" w:rsidRP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4A99A04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98645D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F31763C" w14:textId="77777777" w:rsidR="000F4399" w:rsidRPr="00B074CE" w:rsidRDefault="006F4AD5" w:rsidP="000F4399">
      <w:pPr>
        <w:pBdr>
          <w:bottom w:val="single" w:sz="4" w:space="1" w:color="auto"/>
        </w:pBd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7F98D" wp14:editId="582D58D5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3CD0E" w14:textId="77777777" w:rsidR="009E0A7F" w:rsidRPr="00932405" w:rsidRDefault="009E0A7F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68BE6F85" w14:textId="77777777" w:rsidR="009E0A7F" w:rsidRPr="00932405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CC92E8F" w14:textId="77777777" w:rsidR="009E0A7F" w:rsidRPr="00541DE7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7D0C1DB4" w14:textId="77777777" w:rsidR="009E0A7F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F98D"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iv5gEAAK4DAAAOAAAAZHJzL2Uyb0RvYy54bWysU1Fv0zAQfkfiP1h+p2nSMVDUdJo2DSEN&#10;mNj2A66O01gkPnN2m5Rfz9lpCoM3xIt1Pt99+b7vLuurse/EQZM3aCuZL5ZSaKuwNnZXyeenuzfv&#10;pfABbA0dWl3Jo/byavP61XpwpS6wxa7WJBjE+nJwlWxDcGWWedXqHvwCnbb82CD1EPhKu6wmGBi9&#10;77JiubzMBqTaESrtPWdvp0e5SfhNo1X40jReB9FVkrmFdFI6t/HMNmsodwSuNepEA/6BRQ/G8kfP&#10;ULcQQOzJ/AXVG0XosQkLhX2GTWOUThpYTb78Q81jC04nLWyOd2eb/P+DVZ8PDyRMXclCCgs9j+gr&#10;mwZ212lRRHsG50uuenQPFAV6d4/qmxcWb1qu0tdEOLQaaiaVx/rsRUO8eG4V2+ET1owO+4DJqbGh&#10;PgKyB2JMAzmeB6LHIBQnL1bvVsXFWykUv+X5slhdppFlUM7tjnz4oLEXMagkMfkED4d7HyIdKOeS&#10;+DWLd6br0tQ7+yLBhTGT6EfGk/IwbseTCVusjyyEcFoiXnoOWqQfUgy8QJX03/dAWoruo2Uz4rbN&#10;Ac3Bdg7AKm6tZJBiCm/CtJV7R2bXMnKeZFi8ZsMak6REMycWJ568FEnhaYHj1v1+T1W/frPNTwAA&#10;AP//AwBQSwMEFAAGAAgAAAAhAB6ToxPeAAAACwEAAA8AAABkcnMvZG93bnJldi54bWxMj0FPhDAU&#10;hO8m/ofmmXjbLbCxWZGyMUtI9KarF29d+gQibaHtAv57nyc9TmYy801xWM3AZvShd1ZCuk2AoW2c&#10;7m0r4f2t3uyBhaisVoOzKOEbAxzK66tC5dot9hXnU2wZldiQKwldjGPOeWg6NCps3YiWvE/njYok&#10;fcu1VwuVm4FnSSK4Ub2lhU6NeOyw+TpdjITKC12H41NV338sVXx+meaJT1Le3qyPD8AirvEvDL/4&#10;hA4lMZ3dxerABtI7saOohE2aCmCU2Gd39O5MlsgS4GXB/38ofwAAAP//AwBQSwECLQAUAAYACAAA&#10;ACEAtoM4kv4AAADhAQAAEwAAAAAAAAAAAAAAAAAAAAAAW0NvbnRlbnRfVHlwZXNdLnhtbFBLAQIt&#10;ABQABgAIAAAAIQA4/SH/1gAAAJQBAAALAAAAAAAAAAAAAAAAAC8BAABfcmVscy8ucmVsc1BLAQIt&#10;ABQABgAIAAAAIQAjlQiv5gEAAK4DAAAOAAAAAAAAAAAAAAAAAC4CAABkcnMvZTJvRG9jLnhtbFBL&#10;AQItABQABgAIAAAAIQAek6MT3gAAAAsBAAAPAAAAAAAAAAAAAAAAAEAEAABkcnMvZG93bnJldi54&#10;bWxQSwUGAAAAAAQABADzAAAASwUAAAAA&#10;" filled="f" stroked="f" strokeweight="0">
                <v:textbox inset="0,0,0,0">
                  <w:txbxContent>
                    <w:p w14:paraId="2D63CD0E" w14:textId="77777777" w:rsidR="009E0A7F" w:rsidRPr="00932405" w:rsidRDefault="009E0A7F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14:paraId="68BE6F85" w14:textId="77777777" w:rsidR="009E0A7F" w:rsidRPr="00932405" w:rsidRDefault="009E0A7F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6CC92E8F" w14:textId="77777777" w:rsidR="009E0A7F" w:rsidRPr="00541DE7" w:rsidRDefault="009E0A7F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14:paraId="7D0C1DB4" w14:textId="77777777" w:rsidR="009E0A7F" w:rsidRDefault="009E0A7F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A5723A">
        <w:rPr>
          <w:rFonts w:ascii="Calibri" w:hAnsi="Calibri"/>
          <w:bCs/>
          <w:noProof/>
          <w:sz w:val="24"/>
          <w:szCs w:val="24"/>
        </w:rPr>
        <w:drawing>
          <wp:inline distT="0" distB="0" distL="0" distR="0" wp14:anchorId="5EB5CF93" wp14:editId="7FE91F54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E2B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6791B9AE" w14:textId="77777777" w:rsidR="00E536CE" w:rsidRPr="00B074CE" w:rsidRDefault="004835D4" w:rsidP="00971AAA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Előterjesztés</w:t>
      </w:r>
    </w:p>
    <w:p w14:paraId="5C8D38E7" w14:textId="5B395091" w:rsidR="004835D4" w:rsidRPr="00B074CE" w:rsidRDefault="004835D4" w:rsidP="004835D4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Bugyi Nagyközség Önkormányzat 20</w:t>
      </w:r>
      <w:r w:rsidR="000B1DDE">
        <w:rPr>
          <w:rFonts w:ascii="Calibri" w:hAnsi="Calibri"/>
          <w:b/>
          <w:bCs/>
          <w:sz w:val="24"/>
          <w:szCs w:val="24"/>
        </w:rPr>
        <w:t>20</w:t>
      </w:r>
      <w:r w:rsidR="00EC2384" w:rsidRPr="00B074CE">
        <w:rPr>
          <w:rFonts w:ascii="Calibri" w:hAnsi="Calibri"/>
          <w:b/>
          <w:bCs/>
          <w:sz w:val="24"/>
          <w:szCs w:val="24"/>
        </w:rPr>
        <w:t>.</w:t>
      </w:r>
      <w:r w:rsidRPr="00B074CE">
        <w:rPr>
          <w:rFonts w:ascii="Calibri" w:hAnsi="Calibri"/>
          <w:b/>
          <w:bCs/>
          <w:sz w:val="24"/>
          <w:szCs w:val="24"/>
        </w:rPr>
        <w:t xml:space="preserve"> évi költségvetésének</w:t>
      </w:r>
    </w:p>
    <w:p w14:paraId="30CCD6F4" w14:textId="77777777" w:rsidR="004835D4" w:rsidRPr="00B074CE" w:rsidRDefault="00C14299" w:rsidP="004835D4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június 30</w:t>
      </w:r>
      <w:r w:rsidR="00BE643D" w:rsidRPr="00B074CE">
        <w:rPr>
          <w:rFonts w:ascii="Calibri" w:hAnsi="Calibri"/>
          <w:b/>
          <w:bCs/>
          <w:sz w:val="24"/>
          <w:szCs w:val="24"/>
        </w:rPr>
        <w:t xml:space="preserve">-i </w:t>
      </w:r>
      <w:r w:rsidR="004835D4" w:rsidRPr="00B074CE">
        <w:rPr>
          <w:rFonts w:ascii="Calibri" w:hAnsi="Calibri"/>
          <w:b/>
          <w:bCs/>
          <w:sz w:val="24"/>
          <w:szCs w:val="24"/>
        </w:rPr>
        <w:t>teljesítéséről</w:t>
      </w:r>
    </w:p>
    <w:p w14:paraId="3D5F0ABC" w14:textId="25EA7B2F" w:rsidR="004835D4" w:rsidRPr="00B074CE" w:rsidRDefault="004835D4" w:rsidP="004835D4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C14299">
        <w:rPr>
          <w:rFonts w:ascii="Calibri" w:hAnsi="Calibri"/>
          <w:b/>
          <w:bCs/>
          <w:sz w:val="24"/>
          <w:szCs w:val="24"/>
        </w:rPr>
        <w:t>20</w:t>
      </w:r>
      <w:r w:rsidR="000B1DDE">
        <w:rPr>
          <w:rFonts w:ascii="Calibri" w:hAnsi="Calibri"/>
          <w:b/>
          <w:bCs/>
          <w:sz w:val="24"/>
          <w:szCs w:val="24"/>
        </w:rPr>
        <w:t>20</w:t>
      </w:r>
      <w:r w:rsidR="00C14299">
        <w:rPr>
          <w:rFonts w:ascii="Calibri" w:hAnsi="Calibri"/>
          <w:b/>
          <w:bCs/>
          <w:sz w:val="24"/>
          <w:szCs w:val="24"/>
        </w:rPr>
        <w:t xml:space="preserve">. szeptember </w:t>
      </w:r>
      <w:r w:rsidR="000B1DDE">
        <w:rPr>
          <w:rFonts w:ascii="Calibri" w:hAnsi="Calibri"/>
          <w:b/>
          <w:bCs/>
          <w:sz w:val="24"/>
          <w:szCs w:val="24"/>
        </w:rPr>
        <w:t>10</w:t>
      </w:r>
      <w:r w:rsidRPr="00B074CE">
        <w:rPr>
          <w:rFonts w:ascii="Calibri" w:hAnsi="Calibri"/>
          <w:b/>
          <w:bCs/>
          <w:sz w:val="24"/>
          <w:szCs w:val="24"/>
        </w:rPr>
        <w:t>-i ülésére</w:t>
      </w:r>
    </w:p>
    <w:p w14:paraId="022B9BB4" w14:textId="77777777" w:rsidR="009A43E8" w:rsidRPr="00B074CE" w:rsidRDefault="009A43E8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E00EDDA" w14:textId="77777777"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Tisztelt Képviselő-testület!</w:t>
      </w:r>
    </w:p>
    <w:p w14:paraId="64B1BD81" w14:textId="77777777" w:rsidR="00410E3F" w:rsidRPr="00B074CE" w:rsidRDefault="00410E3F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11BFF1A1" w14:textId="0D3D82A5"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Önkormányzatunk a 20</w:t>
      </w:r>
      <w:r w:rsidR="000B1DDE">
        <w:rPr>
          <w:rFonts w:ascii="Calibri" w:hAnsi="Calibri"/>
          <w:bCs/>
          <w:sz w:val="24"/>
          <w:szCs w:val="24"/>
        </w:rPr>
        <w:t>20</w:t>
      </w:r>
      <w:r w:rsidRPr="00B074CE">
        <w:rPr>
          <w:rFonts w:ascii="Calibri" w:hAnsi="Calibri"/>
          <w:bCs/>
          <w:sz w:val="24"/>
          <w:szCs w:val="24"/>
        </w:rPr>
        <w:t xml:space="preserve">. </w:t>
      </w:r>
      <w:r w:rsidR="00BE643D" w:rsidRPr="00B074CE">
        <w:rPr>
          <w:rFonts w:ascii="Calibri" w:hAnsi="Calibri"/>
          <w:bCs/>
          <w:sz w:val="24"/>
          <w:szCs w:val="24"/>
        </w:rPr>
        <w:t>évi köl</w:t>
      </w:r>
      <w:r w:rsidRPr="00B074CE">
        <w:rPr>
          <w:rFonts w:ascii="Calibri" w:hAnsi="Calibri"/>
          <w:bCs/>
          <w:sz w:val="24"/>
          <w:szCs w:val="24"/>
        </w:rPr>
        <w:t xml:space="preserve">tségvetését </w:t>
      </w:r>
      <w:r w:rsidR="00906B30">
        <w:rPr>
          <w:rFonts w:ascii="Calibri" w:hAnsi="Calibri"/>
          <w:bCs/>
          <w:sz w:val="24"/>
          <w:szCs w:val="24"/>
        </w:rPr>
        <w:t>2</w:t>
      </w:r>
      <w:r w:rsidR="000B1DDE">
        <w:rPr>
          <w:rFonts w:ascii="Calibri" w:hAnsi="Calibri"/>
          <w:bCs/>
          <w:sz w:val="24"/>
          <w:szCs w:val="24"/>
        </w:rPr>
        <w:t> 025 375 317</w:t>
      </w:r>
      <w:r w:rsidR="00906B30">
        <w:rPr>
          <w:rFonts w:ascii="Calibri" w:hAnsi="Calibri"/>
          <w:bCs/>
          <w:sz w:val="24"/>
          <w:szCs w:val="24"/>
        </w:rPr>
        <w:t>,-</w:t>
      </w:r>
      <w:r w:rsidR="006355EB" w:rsidRPr="00B074CE">
        <w:rPr>
          <w:rFonts w:ascii="Calibri" w:hAnsi="Calibri"/>
          <w:bCs/>
          <w:sz w:val="24"/>
          <w:szCs w:val="24"/>
        </w:rPr>
        <w:t xml:space="preserve"> </w:t>
      </w:r>
      <w:r w:rsidRPr="00B074CE">
        <w:rPr>
          <w:rFonts w:ascii="Calibri" w:hAnsi="Calibri"/>
          <w:bCs/>
          <w:sz w:val="24"/>
          <w:szCs w:val="24"/>
        </w:rPr>
        <w:t xml:space="preserve">Ft </w:t>
      </w:r>
      <w:r w:rsidR="003B4FD4">
        <w:rPr>
          <w:rFonts w:ascii="Calibri" w:hAnsi="Calibri"/>
          <w:bCs/>
          <w:sz w:val="24"/>
          <w:szCs w:val="24"/>
        </w:rPr>
        <w:t xml:space="preserve">együttes irányító szervi támogatással korrigált </w:t>
      </w:r>
      <w:r w:rsidRPr="00B074CE">
        <w:rPr>
          <w:rFonts w:ascii="Calibri" w:hAnsi="Calibri"/>
          <w:bCs/>
          <w:sz w:val="24"/>
          <w:szCs w:val="24"/>
        </w:rPr>
        <w:t>főösszeggel fogadta el. A</w:t>
      </w:r>
      <w:r w:rsidR="00EF44DD">
        <w:rPr>
          <w:rFonts w:ascii="Calibri" w:hAnsi="Calibri"/>
          <w:bCs/>
          <w:sz w:val="24"/>
          <w:szCs w:val="24"/>
        </w:rPr>
        <w:t xml:space="preserve">z </w:t>
      </w:r>
      <w:r w:rsidR="00C6621C">
        <w:rPr>
          <w:rFonts w:ascii="Calibri" w:hAnsi="Calibri"/>
          <w:bCs/>
          <w:sz w:val="24"/>
          <w:szCs w:val="24"/>
        </w:rPr>
        <w:t>I.</w:t>
      </w:r>
      <w:r w:rsidR="00906B30">
        <w:rPr>
          <w:rFonts w:ascii="Calibri" w:hAnsi="Calibri"/>
          <w:bCs/>
          <w:sz w:val="24"/>
          <w:szCs w:val="24"/>
        </w:rPr>
        <w:t xml:space="preserve"> félévben </w:t>
      </w:r>
      <w:r w:rsidRPr="00B074CE">
        <w:rPr>
          <w:rFonts w:ascii="Calibri" w:hAnsi="Calibri"/>
          <w:bCs/>
          <w:sz w:val="24"/>
          <w:szCs w:val="24"/>
        </w:rPr>
        <w:t>a központi</w:t>
      </w:r>
      <w:r w:rsidR="00A52D4F">
        <w:rPr>
          <w:rFonts w:ascii="Calibri" w:hAnsi="Calibri"/>
          <w:bCs/>
          <w:sz w:val="24"/>
          <w:szCs w:val="24"/>
        </w:rPr>
        <w:t xml:space="preserve"> és saját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0C7A3F" w:rsidRPr="00B074CE">
        <w:rPr>
          <w:rFonts w:ascii="Calibri" w:hAnsi="Calibri"/>
          <w:bCs/>
          <w:sz w:val="24"/>
          <w:szCs w:val="24"/>
        </w:rPr>
        <w:t xml:space="preserve">hatáskörű előirányzat módosítást követően </w:t>
      </w:r>
      <w:r w:rsidRPr="00B074CE">
        <w:rPr>
          <w:rFonts w:ascii="Calibri" w:hAnsi="Calibri"/>
          <w:bCs/>
          <w:sz w:val="24"/>
          <w:szCs w:val="24"/>
        </w:rPr>
        <w:t xml:space="preserve">ez az összeg </w:t>
      </w:r>
      <w:r w:rsidR="00C14299">
        <w:rPr>
          <w:rFonts w:ascii="Calibri" w:hAnsi="Calibri"/>
          <w:bCs/>
          <w:sz w:val="24"/>
          <w:szCs w:val="24"/>
        </w:rPr>
        <w:t>2</w:t>
      </w:r>
      <w:r w:rsidR="00002B2D">
        <w:rPr>
          <w:rFonts w:ascii="Calibri" w:hAnsi="Calibri"/>
          <w:bCs/>
          <w:sz w:val="24"/>
          <w:szCs w:val="24"/>
        </w:rPr>
        <w:t> 095 338 215</w:t>
      </w:r>
      <w:r w:rsidR="00906B30">
        <w:rPr>
          <w:rFonts w:ascii="Calibri" w:hAnsi="Calibri"/>
          <w:bCs/>
          <w:sz w:val="24"/>
          <w:szCs w:val="24"/>
        </w:rPr>
        <w:t>,-</w:t>
      </w:r>
      <w:r w:rsidR="006355EB" w:rsidRPr="00B074CE">
        <w:rPr>
          <w:rFonts w:ascii="Calibri" w:hAnsi="Calibri"/>
          <w:bCs/>
          <w:sz w:val="24"/>
          <w:szCs w:val="24"/>
        </w:rPr>
        <w:t xml:space="preserve"> </w:t>
      </w:r>
      <w:r w:rsidRPr="00B074CE">
        <w:rPr>
          <w:rFonts w:ascii="Calibri" w:hAnsi="Calibri"/>
          <w:bCs/>
          <w:sz w:val="24"/>
          <w:szCs w:val="24"/>
        </w:rPr>
        <w:t>Ft bevételi és kiadási összegre változott.</w:t>
      </w:r>
    </w:p>
    <w:p w14:paraId="0BA57952" w14:textId="77777777"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662BEB5F" w14:textId="2885839A"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A gazdálkodás során</w:t>
      </w:r>
      <w:r w:rsidR="00002B2D">
        <w:rPr>
          <w:rFonts w:ascii="Calibri" w:hAnsi="Calibri"/>
          <w:bCs/>
          <w:sz w:val="24"/>
          <w:szCs w:val="24"/>
        </w:rPr>
        <w:t xml:space="preserve"> 1 281 499 118,-</w:t>
      </w:r>
      <w:r w:rsidR="00906B30">
        <w:rPr>
          <w:rFonts w:ascii="Calibri" w:hAnsi="Calibri"/>
          <w:bCs/>
          <w:sz w:val="24"/>
          <w:szCs w:val="24"/>
        </w:rPr>
        <w:t xml:space="preserve"> </w:t>
      </w:r>
      <w:r w:rsidRPr="00B074CE">
        <w:rPr>
          <w:rFonts w:ascii="Calibri" w:hAnsi="Calibri"/>
          <w:bCs/>
          <w:sz w:val="24"/>
          <w:szCs w:val="24"/>
        </w:rPr>
        <w:t>Ft bevétel teljesült</w:t>
      </w:r>
      <w:r w:rsidR="006939C2" w:rsidRPr="00B074CE">
        <w:rPr>
          <w:rFonts w:ascii="Calibri" w:hAnsi="Calibri"/>
          <w:bCs/>
          <w:sz w:val="24"/>
          <w:szCs w:val="24"/>
        </w:rPr>
        <w:t>.</w:t>
      </w:r>
      <w:r w:rsidRPr="00B074CE">
        <w:rPr>
          <w:rFonts w:ascii="Calibri" w:hAnsi="Calibri"/>
          <w:bCs/>
          <w:sz w:val="24"/>
          <w:szCs w:val="24"/>
        </w:rPr>
        <w:t xml:space="preserve"> A kiadás</w:t>
      </w:r>
      <w:r w:rsidR="00EF44DD">
        <w:rPr>
          <w:rFonts w:ascii="Calibri" w:hAnsi="Calibri"/>
          <w:bCs/>
          <w:sz w:val="24"/>
          <w:szCs w:val="24"/>
        </w:rPr>
        <w:t xml:space="preserve"> </w:t>
      </w:r>
      <w:r w:rsidR="00002B2D">
        <w:rPr>
          <w:rFonts w:ascii="Calibri" w:hAnsi="Calibri"/>
          <w:bCs/>
          <w:sz w:val="24"/>
          <w:szCs w:val="24"/>
        </w:rPr>
        <w:t>547 982 832</w:t>
      </w:r>
      <w:r w:rsidR="00906B30">
        <w:rPr>
          <w:rFonts w:ascii="Calibri" w:hAnsi="Calibri"/>
          <w:bCs/>
          <w:sz w:val="24"/>
          <w:szCs w:val="24"/>
        </w:rPr>
        <w:t xml:space="preserve">,- </w:t>
      </w:r>
      <w:r w:rsidRPr="00B074CE">
        <w:rPr>
          <w:rFonts w:ascii="Calibri" w:hAnsi="Calibri"/>
          <w:bCs/>
          <w:sz w:val="24"/>
          <w:szCs w:val="24"/>
        </w:rPr>
        <w:t xml:space="preserve">Ft teljesítést mutat. </w:t>
      </w:r>
    </w:p>
    <w:p w14:paraId="3DF17846" w14:textId="77777777" w:rsidR="000C7A3F" w:rsidRDefault="000C7A3F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3FF92DB3" w14:textId="48183A74" w:rsidR="00276095" w:rsidRDefault="00B074CE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bevételek teljesítése </w:t>
      </w:r>
      <w:r w:rsidR="00002B2D">
        <w:rPr>
          <w:rFonts w:ascii="Calibri" w:hAnsi="Calibri"/>
          <w:bCs/>
          <w:sz w:val="24"/>
          <w:szCs w:val="24"/>
        </w:rPr>
        <w:t>61</w:t>
      </w:r>
      <w:r w:rsidR="00C14299">
        <w:rPr>
          <w:rFonts w:ascii="Calibri" w:hAnsi="Calibri"/>
          <w:bCs/>
          <w:sz w:val="24"/>
          <w:szCs w:val="24"/>
        </w:rPr>
        <w:t>,</w:t>
      </w:r>
      <w:r w:rsidR="00002B2D">
        <w:rPr>
          <w:rFonts w:ascii="Calibri" w:hAnsi="Calibri"/>
          <w:bCs/>
          <w:sz w:val="24"/>
          <w:szCs w:val="24"/>
        </w:rPr>
        <w:t>16</w:t>
      </w:r>
      <w:r>
        <w:rPr>
          <w:rFonts w:ascii="Calibri" w:hAnsi="Calibri"/>
          <w:bCs/>
          <w:sz w:val="24"/>
          <w:szCs w:val="24"/>
        </w:rPr>
        <w:t xml:space="preserve"> %</w:t>
      </w:r>
      <w:r w:rsidR="00002B2D">
        <w:rPr>
          <w:rFonts w:ascii="Calibri" w:hAnsi="Calibri"/>
          <w:bCs/>
          <w:sz w:val="24"/>
          <w:szCs w:val="24"/>
        </w:rPr>
        <w:t>. A bevétel az időa</w:t>
      </w:r>
      <w:r>
        <w:rPr>
          <w:rFonts w:ascii="Calibri" w:hAnsi="Calibri"/>
          <w:bCs/>
          <w:sz w:val="24"/>
          <w:szCs w:val="24"/>
        </w:rPr>
        <w:t>rányos</w:t>
      </w:r>
      <w:r w:rsidR="00906B30">
        <w:rPr>
          <w:rFonts w:ascii="Calibri" w:hAnsi="Calibri"/>
          <w:bCs/>
          <w:sz w:val="24"/>
          <w:szCs w:val="24"/>
        </w:rPr>
        <w:t xml:space="preserve"> teljesítés</w:t>
      </w:r>
      <w:r w:rsidR="00085554">
        <w:rPr>
          <w:rFonts w:ascii="Calibri" w:hAnsi="Calibri"/>
          <w:bCs/>
          <w:sz w:val="24"/>
          <w:szCs w:val="24"/>
        </w:rPr>
        <w:t>t</w:t>
      </w:r>
      <w:r w:rsidR="00002B2D">
        <w:rPr>
          <w:rFonts w:ascii="Calibri" w:hAnsi="Calibri"/>
          <w:bCs/>
          <w:sz w:val="24"/>
          <w:szCs w:val="24"/>
        </w:rPr>
        <w:t xml:space="preserve"> meghaladja, </w:t>
      </w:r>
      <w:r w:rsidR="00276095">
        <w:rPr>
          <w:rFonts w:ascii="Calibri" w:hAnsi="Calibri"/>
          <w:bCs/>
          <w:sz w:val="24"/>
          <w:szCs w:val="24"/>
        </w:rPr>
        <w:t xml:space="preserve">mert a </w:t>
      </w:r>
      <w:r w:rsidR="00002B2D">
        <w:rPr>
          <w:rFonts w:ascii="Calibri" w:hAnsi="Calibri"/>
          <w:bCs/>
          <w:sz w:val="24"/>
          <w:szCs w:val="24"/>
        </w:rPr>
        <w:t>szennyvíztisztító telep állami támogatására 665</w:t>
      </w:r>
      <w:r w:rsidR="00276095">
        <w:rPr>
          <w:rFonts w:ascii="Calibri" w:hAnsi="Calibri"/>
          <w:bCs/>
          <w:sz w:val="24"/>
          <w:szCs w:val="24"/>
        </w:rPr>
        <w:t xml:space="preserve"> 050 000,- Ft bevételt kellett könyvelni. A beruházás szállítói finanszírozás útján valósul meg, de a bevételt és a kiadást is könyvelnünk kell. A beruházáshoz kapcsolódott egy előleg számla, aminek a bevételi része szerepel a pénzforgalmi beszámolóban, de a kiadás előlegként lett kifizetve, és a kiadási oldal teljesítése között majd végszámla beérkezésekor jelenik meg. </w:t>
      </w:r>
    </w:p>
    <w:p w14:paraId="739FEA52" w14:textId="52CB1D21" w:rsidR="00085554" w:rsidRDefault="00276095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működési bevételeink az időarányos szinthez viszonyítva kedvezően alakultak. </w:t>
      </w:r>
    </w:p>
    <w:p w14:paraId="58ED4446" w14:textId="77777777" w:rsidR="00085554" w:rsidRPr="00B074CE" w:rsidRDefault="00085554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1610E45" w14:textId="16E1A49A" w:rsidR="00E47AA7" w:rsidRDefault="00085554" w:rsidP="00B074C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bevételeinken beül a </w:t>
      </w:r>
      <w:r w:rsidR="00906B30">
        <w:rPr>
          <w:rFonts w:ascii="Calibri" w:hAnsi="Calibri"/>
          <w:bCs/>
          <w:sz w:val="24"/>
          <w:szCs w:val="24"/>
        </w:rPr>
        <w:t>közhatalmi bevételeink t</w:t>
      </w:r>
      <w:r w:rsidR="00B074CE">
        <w:rPr>
          <w:rFonts w:ascii="Calibri" w:hAnsi="Calibri"/>
          <w:bCs/>
          <w:sz w:val="24"/>
          <w:szCs w:val="24"/>
        </w:rPr>
        <w:t>elj</w:t>
      </w:r>
      <w:r w:rsidR="0085723F">
        <w:rPr>
          <w:rFonts w:ascii="Calibri" w:hAnsi="Calibri"/>
          <w:bCs/>
          <w:sz w:val="24"/>
          <w:szCs w:val="24"/>
        </w:rPr>
        <w:t xml:space="preserve">esítése </w:t>
      </w:r>
      <w:r w:rsidR="00BA4D29">
        <w:rPr>
          <w:rFonts w:ascii="Calibri" w:hAnsi="Calibri"/>
          <w:bCs/>
          <w:sz w:val="24"/>
          <w:szCs w:val="24"/>
        </w:rPr>
        <w:t>4</w:t>
      </w:r>
      <w:r w:rsidR="00276095">
        <w:rPr>
          <w:rFonts w:ascii="Calibri" w:hAnsi="Calibri"/>
          <w:bCs/>
          <w:sz w:val="24"/>
          <w:szCs w:val="24"/>
        </w:rPr>
        <w:t>2</w:t>
      </w:r>
      <w:r w:rsidR="00C14299">
        <w:rPr>
          <w:rFonts w:ascii="Calibri" w:hAnsi="Calibri"/>
          <w:bCs/>
          <w:sz w:val="24"/>
          <w:szCs w:val="24"/>
        </w:rPr>
        <w:t>,</w:t>
      </w:r>
      <w:r w:rsidR="00276095">
        <w:rPr>
          <w:rFonts w:ascii="Calibri" w:hAnsi="Calibri"/>
          <w:bCs/>
          <w:sz w:val="24"/>
          <w:szCs w:val="24"/>
        </w:rPr>
        <w:t>2</w:t>
      </w:r>
      <w:r w:rsidR="00131A8B">
        <w:rPr>
          <w:rFonts w:ascii="Calibri" w:hAnsi="Calibri"/>
          <w:bCs/>
          <w:sz w:val="24"/>
          <w:szCs w:val="24"/>
        </w:rPr>
        <w:t xml:space="preserve"> %-ot ért el</w:t>
      </w:r>
      <w:r w:rsidR="00E47AA7">
        <w:rPr>
          <w:rFonts w:ascii="Calibri" w:hAnsi="Calibri"/>
          <w:bCs/>
          <w:sz w:val="24"/>
          <w:szCs w:val="24"/>
        </w:rPr>
        <w:t xml:space="preserve">, </w:t>
      </w:r>
      <w:r w:rsidR="00BA4D29">
        <w:rPr>
          <w:rFonts w:ascii="Calibri" w:hAnsi="Calibri"/>
          <w:bCs/>
          <w:sz w:val="24"/>
          <w:szCs w:val="24"/>
        </w:rPr>
        <w:t xml:space="preserve">ami teljesen megfelel a </w:t>
      </w:r>
      <w:r w:rsidR="00E47AA7">
        <w:rPr>
          <w:rFonts w:ascii="Calibri" w:hAnsi="Calibri"/>
          <w:bCs/>
          <w:sz w:val="24"/>
          <w:szCs w:val="24"/>
        </w:rPr>
        <w:t>tervezetthez képest</w:t>
      </w:r>
      <w:r w:rsidR="00BA4D29">
        <w:rPr>
          <w:rFonts w:ascii="Calibri" w:hAnsi="Calibri"/>
          <w:bCs/>
          <w:sz w:val="24"/>
          <w:szCs w:val="24"/>
        </w:rPr>
        <w:t xml:space="preserve"> még annak ellenére is, hogy a </w:t>
      </w:r>
      <w:r w:rsidR="00906B30">
        <w:rPr>
          <w:rFonts w:ascii="Calibri" w:hAnsi="Calibri"/>
          <w:bCs/>
          <w:sz w:val="24"/>
          <w:szCs w:val="24"/>
        </w:rPr>
        <w:t xml:space="preserve">mezőőri járulék befizetési határideje a következő időszakban esedékes. </w:t>
      </w:r>
    </w:p>
    <w:p w14:paraId="236D2291" w14:textId="16D23CC4" w:rsidR="00B074CE" w:rsidRDefault="0085723F" w:rsidP="00B074C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gépjárműadó bevétel</w:t>
      </w:r>
      <w:r w:rsidR="00276095">
        <w:rPr>
          <w:rFonts w:ascii="Calibri" w:hAnsi="Calibri"/>
          <w:bCs/>
          <w:sz w:val="24"/>
          <w:szCs w:val="24"/>
        </w:rPr>
        <w:t xml:space="preserve">t 100 %-ban tovább kell utalnunk az állam részére. A korábban tervezett 25 000 000,- Ft bevételi előirányzat összegével csökkentettük a közhatalmi bevételi előirányzatot. </w:t>
      </w:r>
    </w:p>
    <w:p w14:paraId="2CD3E2AD" w14:textId="77777777" w:rsidR="00FC1313" w:rsidRDefault="00FC1313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7ABE40F" w14:textId="3880DBD5" w:rsidR="0014493B" w:rsidRDefault="0014493B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Működési átvett pénzeszközök között a védőnői szolgálat, a termőföldjeink után járó területalapú támogatás,</w:t>
      </w:r>
      <w:r w:rsidR="003B4FD4">
        <w:rPr>
          <w:rFonts w:ascii="Calibri" w:hAnsi="Calibri"/>
          <w:bCs/>
          <w:sz w:val="24"/>
          <w:szCs w:val="24"/>
        </w:rPr>
        <w:t xml:space="preserve"> </w:t>
      </w:r>
      <w:r w:rsidR="009B05C7">
        <w:rPr>
          <w:rFonts w:ascii="Calibri" w:hAnsi="Calibri"/>
          <w:bCs/>
          <w:sz w:val="24"/>
          <w:szCs w:val="24"/>
        </w:rPr>
        <w:t>a mezőőri szolgálat működésének támogatása</w:t>
      </w:r>
      <w:r w:rsidR="003B4FD4">
        <w:rPr>
          <w:rFonts w:ascii="Calibri" w:hAnsi="Calibri"/>
          <w:bCs/>
          <w:sz w:val="24"/>
          <w:szCs w:val="24"/>
        </w:rPr>
        <w:t>, valamint</w:t>
      </w:r>
      <w:r>
        <w:rPr>
          <w:rFonts w:ascii="Calibri" w:hAnsi="Calibri"/>
          <w:bCs/>
          <w:sz w:val="24"/>
          <w:szCs w:val="24"/>
        </w:rPr>
        <w:t xml:space="preserve"> a közcélúak foglalkoztatásához kapcsolódó támogatás</w:t>
      </w:r>
      <w:r w:rsidR="00E72DA1">
        <w:rPr>
          <w:rFonts w:ascii="Calibri" w:hAnsi="Calibri"/>
          <w:bCs/>
          <w:sz w:val="24"/>
          <w:szCs w:val="24"/>
        </w:rPr>
        <w:t xml:space="preserve"> és </w:t>
      </w:r>
      <w:r w:rsidR="009B05C7">
        <w:rPr>
          <w:rFonts w:ascii="Calibri" w:hAnsi="Calibri"/>
          <w:bCs/>
          <w:sz w:val="24"/>
          <w:szCs w:val="24"/>
        </w:rPr>
        <w:t>a</w:t>
      </w:r>
      <w:r w:rsidR="00E72DA1">
        <w:rPr>
          <w:rFonts w:ascii="Calibri" w:hAnsi="Calibri"/>
          <w:bCs/>
          <w:sz w:val="24"/>
          <w:szCs w:val="24"/>
        </w:rPr>
        <w:t xml:space="preserve"> normatív állami támogatás</w:t>
      </w:r>
      <w:r>
        <w:rPr>
          <w:rFonts w:ascii="Calibri" w:hAnsi="Calibri"/>
          <w:bCs/>
          <w:sz w:val="24"/>
          <w:szCs w:val="24"/>
        </w:rPr>
        <w:t xml:space="preserve"> szerepel. </w:t>
      </w:r>
      <w:r w:rsidR="006B71D9">
        <w:rPr>
          <w:rFonts w:ascii="Calibri" w:hAnsi="Calibri"/>
          <w:bCs/>
          <w:sz w:val="24"/>
          <w:szCs w:val="24"/>
        </w:rPr>
        <w:t>A</w:t>
      </w:r>
      <w:r w:rsidR="00276095">
        <w:rPr>
          <w:rFonts w:ascii="Calibri" w:hAnsi="Calibri"/>
          <w:bCs/>
          <w:sz w:val="24"/>
          <w:szCs w:val="24"/>
        </w:rPr>
        <w:t xml:space="preserve"> helyi klímastratégia pályázati összeg</w:t>
      </w:r>
      <w:r w:rsidR="00C92C79">
        <w:rPr>
          <w:rFonts w:ascii="Calibri" w:hAnsi="Calibri"/>
          <w:bCs/>
          <w:sz w:val="24"/>
          <w:szCs w:val="24"/>
        </w:rPr>
        <w:t>ét</w:t>
      </w:r>
      <w:r w:rsidR="00276095">
        <w:rPr>
          <w:rFonts w:ascii="Calibri" w:hAnsi="Calibri"/>
          <w:bCs/>
          <w:sz w:val="24"/>
          <w:szCs w:val="24"/>
        </w:rPr>
        <w:t xml:space="preserve"> 12 700 000,- Ft-ot is megkaptuk ebben a félévben. </w:t>
      </w:r>
    </w:p>
    <w:p w14:paraId="7858EBC9" w14:textId="77777777" w:rsidR="00F2157A" w:rsidRDefault="00F2157A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F986DEB" w14:textId="28DEF035" w:rsidR="00276095" w:rsidRDefault="00596EAA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felhalmozási célú átvett pénzeszközök</w:t>
      </w:r>
      <w:r w:rsidR="00953BC7">
        <w:rPr>
          <w:rFonts w:ascii="Calibri" w:hAnsi="Calibri"/>
          <w:bCs/>
          <w:sz w:val="24"/>
          <w:szCs w:val="24"/>
        </w:rPr>
        <w:t xml:space="preserve"> között szerepel a</w:t>
      </w:r>
      <w:r w:rsidR="00276095">
        <w:rPr>
          <w:rFonts w:ascii="Calibri" w:hAnsi="Calibri"/>
          <w:bCs/>
          <w:sz w:val="24"/>
          <w:szCs w:val="24"/>
        </w:rPr>
        <w:t xml:space="preserve"> külterületi Hangár utca felújításához kapcsolódó állami támogatás 98 885 292,- Ft összeg</w:t>
      </w:r>
      <w:r w:rsidR="003F3C6B">
        <w:rPr>
          <w:rFonts w:ascii="Calibri" w:hAnsi="Calibri"/>
          <w:bCs/>
          <w:sz w:val="24"/>
          <w:szCs w:val="24"/>
        </w:rPr>
        <w:t>gel.</w:t>
      </w:r>
    </w:p>
    <w:p w14:paraId="598C3850" w14:textId="5B4C4F3B" w:rsidR="00953BC7" w:rsidRDefault="003F3C6B" w:rsidP="003F3C6B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Polgármesteri Hivatal felújításához kapcsolódó, a hazai támogatási összeg 4 887 788,- Ft is megérkezett ebben a félévben. </w:t>
      </w:r>
    </w:p>
    <w:p w14:paraId="735929BB" w14:textId="77777777" w:rsidR="001A258F" w:rsidRDefault="001A258F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3EA2CE84" w14:textId="77777777" w:rsidR="001A258F" w:rsidRDefault="001A258F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06D960DE" w14:textId="046DCB2A" w:rsidR="009F25AF" w:rsidRDefault="0062308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lastRenderedPageBreak/>
        <w:t xml:space="preserve">A kiadások </w:t>
      </w:r>
      <w:r w:rsidR="006B71D9">
        <w:rPr>
          <w:rFonts w:ascii="Calibri" w:hAnsi="Calibri"/>
          <w:bCs/>
          <w:sz w:val="24"/>
          <w:szCs w:val="24"/>
        </w:rPr>
        <w:t>2</w:t>
      </w:r>
      <w:r w:rsidR="003F3C6B">
        <w:rPr>
          <w:rFonts w:ascii="Calibri" w:hAnsi="Calibri"/>
          <w:bCs/>
          <w:sz w:val="24"/>
          <w:szCs w:val="24"/>
        </w:rPr>
        <w:t>6</w:t>
      </w:r>
      <w:r w:rsidR="001A258F">
        <w:rPr>
          <w:rFonts w:ascii="Calibri" w:hAnsi="Calibri"/>
          <w:bCs/>
          <w:sz w:val="24"/>
          <w:szCs w:val="24"/>
        </w:rPr>
        <w:t>,</w:t>
      </w:r>
      <w:r w:rsidR="006B71D9">
        <w:rPr>
          <w:rFonts w:ascii="Calibri" w:hAnsi="Calibri"/>
          <w:bCs/>
          <w:sz w:val="24"/>
          <w:szCs w:val="24"/>
        </w:rPr>
        <w:t>1</w:t>
      </w:r>
      <w:r w:rsidR="003F3C6B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 xml:space="preserve"> %-</w:t>
      </w:r>
      <w:r w:rsidR="00F2157A">
        <w:rPr>
          <w:rFonts w:ascii="Calibri" w:hAnsi="Calibri"/>
          <w:bCs/>
          <w:sz w:val="24"/>
          <w:szCs w:val="24"/>
        </w:rPr>
        <w:t xml:space="preserve">kal teljesültek. </w:t>
      </w:r>
    </w:p>
    <w:p w14:paraId="5C65DFFE" w14:textId="77777777" w:rsidR="00F2157A" w:rsidRDefault="00F2157A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4B4EE7B8" w14:textId="08A4F516" w:rsidR="00FA5AAF" w:rsidRPr="00B074CE" w:rsidRDefault="00BF225F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működési kiadások teljesítése az időarányos </w:t>
      </w:r>
      <w:r w:rsidR="00AA15DF" w:rsidRPr="00B074CE">
        <w:rPr>
          <w:rFonts w:ascii="Calibri" w:hAnsi="Calibri"/>
          <w:bCs/>
          <w:sz w:val="24"/>
          <w:szCs w:val="24"/>
        </w:rPr>
        <w:t>szint</w:t>
      </w:r>
      <w:r w:rsidR="00892056" w:rsidRPr="00B074CE">
        <w:rPr>
          <w:rFonts w:ascii="Calibri" w:hAnsi="Calibri"/>
          <w:bCs/>
          <w:sz w:val="24"/>
          <w:szCs w:val="24"/>
        </w:rPr>
        <w:t xml:space="preserve">hez viszonyítva </w:t>
      </w:r>
      <w:r w:rsidR="00F2157A">
        <w:rPr>
          <w:rFonts w:ascii="Calibri" w:hAnsi="Calibri"/>
          <w:bCs/>
          <w:sz w:val="24"/>
          <w:szCs w:val="24"/>
        </w:rPr>
        <w:t>megfelelő</w:t>
      </w:r>
      <w:r w:rsidR="00E821EA">
        <w:rPr>
          <w:rFonts w:ascii="Calibri" w:hAnsi="Calibri"/>
          <w:bCs/>
          <w:sz w:val="24"/>
          <w:szCs w:val="24"/>
        </w:rPr>
        <w:t xml:space="preserve">, </w:t>
      </w:r>
      <w:r w:rsidR="00596EAA">
        <w:rPr>
          <w:rFonts w:ascii="Calibri" w:hAnsi="Calibri"/>
          <w:bCs/>
          <w:sz w:val="24"/>
          <w:szCs w:val="24"/>
        </w:rPr>
        <w:t>4</w:t>
      </w:r>
      <w:r w:rsidR="006B71D9">
        <w:rPr>
          <w:rFonts w:ascii="Calibri" w:hAnsi="Calibri"/>
          <w:bCs/>
          <w:sz w:val="24"/>
          <w:szCs w:val="24"/>
        </w:rPr>
        <w:t>3</w:t>
      </w:r>
      <w:r w:rsidR="00596EAA">
        <w:rPr>
          <w:rFonts w:ascii="Calibri" w:hAnsi="Calibri"/>
          <w:bCs/>
          <w:sz w:val="24"/>
          <w:szCs w:val="24"/>
        </w:rPr>
        <w:t>,</w:t>
      </w:r>
      <w:r w:rsidR="003F3C6B">
        <w:rPr>
          <w:rFonts w:ascii="Calibri" w:hAnsi="Calibri"/>
          <w:bCs/>
          <w:sz w:val="24"/>
          <w:szCs w:val="24"/>
        </w:rPr>
        <w:t>13</w:t>
      </w:r>
      <w:r w:rsidR="009F25AF">
        <w:rPr>
          <w:rFonts w:ascii="Calibri" w:hAnsi="Calibri"/>
          <w:bCs/>
          <w:sz w:val="24"/>
          <w:szCs w:val="24"/>
        </w:rPr>
        <w:t xml:space="preserve"> %-os</w:t>
      </w:r>
      <w:r w:rsidR="00892056" w:rsidRPr="00B074CE">
        <w:rPr>
          <w:rFonts w:ascii="Calibri" w:hAnsi="Calibri"/>
          <w:bCs/>
          <w:sz w:val="24"/>
          <w:szCs w:val="24"/>
        </w:rPr>
        <w:t xml:space="preserve">. </w:t>
      </w:r>
    </w:p>
    <w:p w14:paraId="2D1C4C85" w14:textId="77777777" w:rsidR="00892056" w:rsidRPr="00B074CE" w:rsidRDefault="0062308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</w:t>
      </w:r>
    </w:p>
    <w:p w14:paraId="31B05984" w14:textId="496499CC" w:rsidR="00623086" w:rsidRDefault="009E0A7F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beruházási és fel</w:t>
      </w:r>
      <w:r w:rsidR="006B71D9">
        <w:rPr>
          <w:rFonts w:ascii="Calibri" w:hAnsi="Calibri"/>
          <w:bCs/>
          <w:sz w:val="24"/>
          <w:szCs w:val="24"/>
        </w:rPr>
        <w:t xml:space="preserve">újítási </w:t>
      </w:r>
      <w:r>
        <w:rPr>
          <w:rFonts w:ascii="Calibri" w:hAnsi="Calibri"/>
          <w:bCs/>
          <w:sz w:val="24"/>
          <w:szCs w:val="24"/>
        </w:rPr>
        <w:t>kiadásaink az előirányzathoz viszonyítva alacsony tel</w:t>
      </w:r>
      <w:r w:rsidR="00D4487A">
        <w:rPr>
          <w:rFonts w:ascii="Calibri" w:hAnsi="Calibri"/>
          <w:bCs/>
          <w:sz w:val="24"/>
          <w:szCs w:val="24"/>
        </w:rPr>
        <w:t>jesítést mutatna</w:t>
      </w:r>
      <w:r w:rsidR="001A258F">
        <w:rPr>
          <w:rFonts w:ascii="Calibri" w:hAnsi="Calibri"/>
          <w:bCs/>
          <w:sz w:val="24"/>
          <w:szCs w:val="24"/>
        </w:rPr>
        <w:t xml:space="preserve">k. </w:t>
      </w:r>
      <w:r w:rsidR="006B71D9">
        <w:rPr>
          <w:rFonts w:ascii="Calibri" w:hAnsi="Calibri"/>
          <w:bCs/>
          <w:sz w:val="24"/>
          <w:szCs w:val="24"/>
        </w:rPr>
        <w:t xml:space="preserve">Ennek oka, </w:t>
      </w:r>
      <w:r w:rsidR="003F3C6B">
        <w:rPr>
          <w:rFonts w:ascii="Calibri" w:hAnsi="Calibri"/>
          <w:bCs/>
          <w:sz w:val="24"/>
          <w:szCs w:val="24"/>
        </w:rPr>
        <w:t>b</w:t>
      </w:r>
      <w:r w:rsidR="006B71D9">
        <w:rPr>
          <w:rFonts w:ascii="Calibri" w:hAnsi="Calibri"/>
          <w:bCs/>
          <w:sz w:val="24"/>
          <w:szCs w:val="24"/>
        </w:rPr>
        <w:t xml:space="preserve">ölcsőde építése, </w:t>
      </w:r>
      <w:r w:rsidR="003F3C6B">
        <w:rPr>
          <w:rFonts w:ascii="Calibri" w:hAnsi="Calibri"/>
          <w:bCs/>
          <w:sz w:val="24"/>
          <w:szCs w:val="24"/>
        </w:rPr>
        <w:t xml:space="preserve">a kerékpárút építése, a telkek </w:t>
      </w:r>
      <w:proofErr w:type="spellStart"/>
      <w:r w:rsidR="003F3C6B">
        <w:rPr>
          <w:rFonts w:ascii="Calibri" w:hAnsi="Calibri"/>
          <w:bCs/>
          <w:sz w:val="24"/>
          <w:szCs w:val="24"/>
        </w:rPr>
        <w:t>közművesítésének</w:t>
      </w:r>
      <w:proofErr w:type="spellEnd"/>
      <w:r w:rsidR="003F3C6B">
        <w:rPr>
          <w:rFonts w:ascii="Calibri" w:hAnsi="Calibri"/>
          <w:bCs/>
          <w:sz w:val="24"/>
          <w:szCs w:val="24"/>
        </w:rPr>
        <w:t xml:space="preserve"> költsége</w:t>
      </w:r>
      <w:r w:rsidR="006B71D9">
        <w:rPr>
          <w:rFonts w:ascii="Calibri" w:hAnsi="Calibri"/>
          <w:bCs/>
          <w:sz w:val="24"/>
          <w:szCs w:val="24"/>
        </w:rPr>
        <w:t>i nem terhelték ezt az időszakot. A</w:t>
      </w:r>
      <w:r w:rsidR="001A258F">
        <w:rPr>
          <w:rFonts w:ascii="Calibri" w:hAnsi="Calibri"/>
          <w:bCs/>
          <w:sz w:val="24"/>
          <w:szCs w:val="24"/>
        </w:rPr>
        <w:t xml:space="preserve"> kifizetések áthúzódnak a következő időszakra. Az </w:t>
      </w:r>
      <w:r w:rsidR="002B45DC">
        <w:rPr>
          <w:rFonts w:ascii="Calibri" w:hAnsi="Calibri"/>
          <w:bCs/>
          <w:sz w:val="24"/>
          <w:szCs w:val="24"/>
        </w:rPr>
        <w:t xml:space="preserve">önkormányzat </w:t>
      </w:r>
      <w:r w:rsidR="00C6621C">
        <w:rPr>
          <w:rFonts w:ascii="Calibri" w:hAnsi="Calibri"/>
          <w:bCs/>
          <w:sz w:val="24"/>
          <w:szCs w:val="24"/>
        </w:rPr>
        <w:t xml:space="preserve">és intézményei </w:t>
      </w:r>
      <w:r w:rsidR="002B45DC">
        <w:rPr>
          <w:rFonts w:ascii="Calibri" w:hAnsi="Calibri"/>
          <w:bCs/>
          <w:sz w:val="24"/>
          <w:szCs w:val="24"/>
        </w:rPr>
        <w:t>felhalmozási kiadásait a beszámoló 6.a.</w:t>
      </w:r>
      <w:r w:rsidR="00C6621C">
        <w:rPr>
          <w:rFonts w:ascii="Calibri" w:hAnsi="Calibri"/>
          <w:bCs/>
          <w:sz w:val="24"/>
          <w:szCs w:val="24"/>
        </w:rPr>
        <w:t>,13.a.,14.a.,15.a.,16.a.</w:t>
      </w:r>
      <w:r w:rsidR="002B45DC">
        <w:rPr>
          <w:rFonts w:ascii="Calibri" w:hAnsi="Calibri"/>
          <w:bCs/>
          <w:sz w:val="24"/>
          <w:szCs w:val="24"/>
        </w:rPr>
        <w:t xml:space="preserve"> melléklete</w:t>
      </w:r>
      <w:r w:rsidR="00C6621C">
        <w:rPr>
          <w:rFonts w:ascii="Calibri" w:hAnsi="Calibri"/>
          <w:bCs/>
          <w:sz w:val="24"/>
          <w:szCs w:val="24"/>
        </w:rPr>
        <w:t>i tartalmazzák.</w:t>
      </w:r>
    </w:p>
    <w:p w14:paraId="5566F691" w14:textId="77777777" w:rsidR="002B45DC" w:rsidRDefault="002B45DC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6A0DFBCE" w14:textId="1FDC9E1E" w:rsidR="008B35C8" w:rsidRDefault="0062308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működési és felhalmozási célú átadott támogatások </w:t>
      </w:r>
      <w:r w:rsidR="00581155">
        <w:rPr>
          <w:rFonts w:ascii="Calibri" w:hAnsi="Calibri"/>
          <w:bCs/>
          <w:sz w:val="24"/>
          <w:szCs w:val="24"/>
        </w:rPr>
        <w:t xml:space="preserve">összességében </w:t>
      </w:r>
      <w:r w:rsidR="003F3C6B">
        <w:rPr>
          <w:rFonts w:ascii="Calibri" w:hAnsi="Calibri"/>
          <w:bCs/>
          <w:sz w:val="24"/>
          <w:szCs w:val="24"/>
        </w:rPr>
        <w:t>26,3</w:t>
      </w:r>
      <w:r>
        <w:rPr>
          <w:rFonts w:ascii="Calibri" w:hAnsi="Calibri"/>
          <w:bCs/>
          <w:sz w:val="24"/>
          <w:szCs w:val="24"/>
        </w:rPr>
        <w:t xml:space="preserve"> %-</w:t>
      </w:r>
      <w:r w:rsidR="003F6B3E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 xml:space="preserve"> teljesült, amelyet részletesen a 6.b. sz. táblázat tartalmazza.</w:t>
      </w:r>
      <w:r w:rsidR="0030618B">
        <w:rPr>
          <w:rFonts w:ascii="Calibri" w:hAnsi="Calibri"/>
          <w:bCs/>
          <w:sz w:val="24"/>
          <w:szCs w:val="24"/>
        </w:rPr>
        <w:t xml:space="preserve"> </w:t>
      </w:r>
      <w:r w:rsidR="003F3C6B">
        <w:rPr>
          <w:rFonts w:ascii="Calibri" w:hAnsi="Calibri"/>
          <w:bCs/>
          <w:sz w:val="24"/>
          <w:szCs w:val="24"/>
        </w:rPr>
        <w:t xml:space="preserve">A működési célú támogatások átadása időarányosan megtörténtek a félévben, azonban a felhalmozási célú pályázat útján megvalósuló projektekre biztosított támogatások még nem lettek átadva, várhatóan a negyedik negyedévre húzódik a teljesítés. </w:t>
      </w:r>
    </w:p>
    <w:p w14:paraId="3581F397" w14:textId="77777777" w:rsidR="008B35C8" w:rsidRPr="00B074CE" w:rsidRDefault="008B35C8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56AB4F5" w14:textId="11BB0AF3" w:rsidR="00A6548D" w:rsidRPr="00B074CE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A</w:t>
      </w:r>
      <w:r w:rsidR="003F3C6B">
        <w:rPr>
          <w:rFonts w:ascii="Calibri" w:hAnsi="Calibri"/>
          <w:bCs/>
          <w:sz w:val="24"/>
          <w:szCs w:val="24"/>
        </w:rPr>
        <w:t xml:space="preserve"> COVID veszélyhelyzetre tekintettel a</w:t>
      </w:r>
      <w:r w:rsidRPr="00B074CE">
        <w:rPr>
          <w:rFonts w:ascii="Calibri" w:hAnsi="Calibri"/>
          <w:bCs/>
          <w:sz w:val="24"/>
          <w:szCs w:val="24"/>
        </w:rPr>
        <w:t xml:space="preserve">z önkormányzat a költségvetésében vállalt feladatait </w:t>
      </w:r>
      <w:r w:rsidR="003F3C6B">
        <w:rPr>
          <w:rFonts w:ascii="Calibri" w:hAnsi="Calibri"/>
          <w:bCs/>
          <w:sz w:val="24"/>
          <w:szCs w:val="24"/>
        </w:rPr>
        <w:t xml:space="preserve">részben </w:t>
      </w:r>
      <w:r w:rsidRPr="00B074CE">
        <w:rPr>
          <w:rFonts w:ascii="Calibri" w:hAnsi="Calibri"/>
          <w:bCs/>
          <w:sz w:val="24"/>
          <w:szCs w:val="24"/>
        </w:rPr>
        <w:t xml:space="preserve">teljesítette. </w:t>
      </w:r>
      <w:r w:rsidR="009C68F0">
        <w:rPr>
          <w:rFonts w:ascii="Calibri" w:hAnsi="Calibri"/>
          <w:bCs/>
          <w:sz w:val="24"/>
          <w:szCs w:val="24"/>
        </w:rPr>
        <w:t xml:space="preserve">A járványügyi intézkedéseket betartottuk, a művelődési ház és az óvoda is bezárt a veszélyhelyzet idejére. </w:t>
      </w:r>
      <w:r w:rsidR="003F3C6B">
        <w:rPr>
          <w:rFonts w:ascii="Calibri" w:hAnsi="Calibri"/>
          <w:bCs/>
          <w:sz w:val="24"/>
          <w:szCs w:val="24"/>
        </w:rPr>
        <w:t xml:space="preserve"> </w:t>
      </w:r>
    </w:p>
    <w:p w14:paraId="79ACF151" w14:textId="77777777" w:rsidR="00892056" w:rsidRPr="00B074CE" w:rsidRDefault="0089205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7AB2BA37" w14:textId="57D96988" w:rsidR="00410E3F" w:rsidRPr="00B074CE" w:rsidRDefault="00384537" w:rsidP="00C16CE1">
      <w:pPr>
        <w:jc w:val="both"/>
        <w:rPr>
          <w:rFonts w:ascii="Calibri" w:hAnsi="Calibri"/>
          <w:bCs/>
          <w:sz w:val="24"/>
          <w:szCs w:val="24"/>
        </w:rPr>
      </w:pPr>
      <w:r w:rsidRPr="00273179">
        <w:rPr>
          <w:rFonts w:ascii="Calibri" w:hAnsi="Calibri"/>
          <w:bCs/>
          <w:sz w:val="24"/>
          <w:szCs w:val="24"/>
        </w:rPr>
        <w:t>A</w:t>
      </w:r>
      <w:r w:rsidR="00F2157A" w:rsidRPr="00273179">
        <w:rPr>
          <w:rFonts w:ascii="Calibri" w:hAnsi="Calibri"/>
          <w:bCs/>
          <w:sz w:val="24"/>
          <w:szCs w:val="24"/>
        </w:rPr>
        <w:t>z</w:t>
      </w:r>
      <w:r w:rsidRPr="00273179">
        <w:rPr>
          <w:rFonts w:ascii="Calibri" w:hAnsi="Calibri"/>
          <w:bCs/>
          <w:sz w:val="24"/>
          <w:szCs w:val="24"/>
        </w:rPr>
        <w:t xml:space="preserve"> I</w:t>
      </w:r>
      <w:r w:rsidR="007156DA" w:rsidRPr="00273179">
        <w:rPr>
          <w:rFonts w:ascii="Calibri" w:hAnsi="Calibri"/>
          <w:bCs/>
          <w:sz w:val="24"/>
          <w:szCs w:val="24"/>
        </w:rPr>
        <w:t xml:space="preserve">. </w:t>
      </w:r>
      <w:r w:rsidR="00F2157A" w:rsidRPr="00273179">
        <w:rPr>
          <w:rFonts w:ascii="Calibri" w:hAnsi="Calibri"/>
          <w:bCs/>
          <w:sz w:val="24"/>
          <w:szCs w:val="24"/>
        </w:rPr>
        <w:t xml:space="preserve">félév </w:t>
      </w:r>
      <w:r w:rsidR="00AA15DF" w:rsidRPr="00273179">
        <w:rPr>
          <w:rFonts w:ascii="Calibri" w:hAnsi="Calibri"/>
          <w:bCs/>
          <w:sz w:val="24"/>
          <w:szCs w:val="24"/>
        </w:rPr>
        <w:t>végére</w:t>
      </w:r>
      <w:r w:rsidR="00273179" w:rsidRPr="00273179">
        <w:rPr>
          <w:rFonts w:ascii="Calibri" w:hAnsi="Calibri"/>
          <w:bCs/>
          <w:sz w:val="24"/>
          <w:szCs w:val="24"/>
        </w:rPr>
        <w:t xml:space="preserve"> </w:t>
      </w:r>
      <w:r w:rsidR="009C68F0">
        <w:rPr>
          <w:rFonts w:ascii="Calibri" w:hAnsi="Calibri"/>
          <w:bCs/>
          <w:sz w:val="24"/>
          <w:szCs w:val="24"/>
        </w:rPr>
        <w:t>587 965 723</w:t>
      </w:r>
      <w:r w:rsidR="0030618B" w:rsidRPr="00273179">
        <w:rPr>
          <w:rFonts w:ascii="Calibri" w:hAnsi="Calibri"/>
          <w:bCs/>
          <w:sz w:val="24"/>
          <w:szCs w:val="24"/>
        </w:rPr>
        <w:t xml:space="preserve">,- </w:t>
      </w:r>
      <w:r w:rsidR="00410E3F" w:rsidRPr="00273179">
        <w:rPr>
          <w:rFonts w:ascii="Calibri" w:hAnsi="Calibri"/>
          <w:bCs/>
          <w:sz w:val="24"/>
          <w:szCs w:val="24"/>
        </w:rPr>
        <w:t xml:space="preserve">Ft pénzeszközzel rendelkeztünk. </w:t>
      </w:r>
      <w:r w:rsidR="004B10CB" w:rsidRPr="00273179">
        <w:rPr>
          <w:rFonts w:ascii="Calibri" w:hAnsi="Calibri"/>
          <w:bCs/>
          <w:sz w:val="24"/>
          <w:szCs w:val="24"/>
        </w:rPr>
        <w:t>Ezen felül a</w:t>
      </w:r>
      <w:r w:rsidR="00410E3F" w:rsidRPr="00273179">
        <w:rPr>
          <w:rFonts w:ascii="Calibri" w:hAnsi="Calibri"/>
          <w:bCs/>
          <w:sz w:val="24"/>
          <w:szCs w:val="24"/>
        </w:rPr>
        <w:t xml:space="preserve"> </w:t>
      </w:r>
      <w:r w:rsidR="0030618B" w:rsidRPr="00273179">
        <w:rPr>
          <w:rFonts w:ascii="Calibri" w:hAnsi="Calibri"/>
          <w:bCs/>
          <w:sz w:val="24"/>
          <w:szCs w:val="24"/>
        </w:rPr>
        <w:t xml:space="preserve">Képviselő-testület döntésének megfelelően a </w:t>
      </w:r>
      <w:r w:rsidR="00410E3F" w:rsidRPr="00273179">
        <w:rPr>
          <w:rFonts w:ascii="Calibri" w:hAnsi="Calibri"/>
          <w:bCs/>
          <w:sz w:val="24"/>
          <w:szCs w:val="24"/>
        </w:rPr>
        <w:t>szabad forrásaink</w:t>
      </w:r>
      <w:r w:rsidR="00273179" w:rsidRPr="00273179">
        <w:rPr>
          <w:rFonts w:ascii="Calibri" w:hAnsi="Calibri"/>
          <w:bCs/>
          <w:sz w:val="24"/>
          <w:szCs w:val="24"/>
        </w:rPr>
        <w:t xml:space="preserve"> </w:t>
      </w:r>
      <w:r w:rsidR="0030618B" w:rsidRPr="00273179">
        <w:rPr>
          <w:rFonts w:ascii="Calibri" w:hAnsi="Calibri"/>
          <w:bCs/>
          <w:sz w:val="24"/>
          <w:szCs w:val="24"/>
        </w:rPr>
        <w:t>a Generali befektetési alapkezelőnél helyeztünk el</w:t>
      </w:r>
      <w:r w:rsidR="00273179" w:rsidRPr="00273179">
        <w:rPr>
          <w:rFonts w:ascii="Calibri" w:hAnsi="Calibri"/>
          <w:bCs/>
          <w:sz w:val="24"/>
          <w:szCs w:val="24"/>
        </w:rPr>
        <w:t xml:space="preserve">, június 30-án </w:t>
      </w:r>
      <w:r w:rsidR="009C68F0">
        <w:rPr>
          <w:rFonts w:ascii="Calibri" w:hAnsi="Calibri"/>
          <w:bCs/>
          <w:sz w:val="24"/>
          <w:szCs w:val="24"/>
        </w:rPr>
        <w:t>345 353 135</w:t>
      </w:r>
      <w:r w:rsidR="00273179" w:rsidRPr="00273179">
        <w:rPr>
          <w:rFonts w:ascii="Calibri" w:hAnsi="Calibri"/>
          <w:bCs/>
          <w:sz w:val="24"/>
          <w:szCs w:val="24"/>
        </w:rPr>
        <w:t>,- Ft értékkel szerepelt a könyveinkben.</w:t>
      </w:r>
      <w:r w:rsidR="00273179">
        <w:rPr>
          <w:rFonts w:ascii="Calibri" w:hAnsi="Calibri"/>
          <w:bCs/>
          <w:sz w:val="24"/>
          <w:szCs w:val="24"/>
        </w:rPr>
        <w:t xml:space="preserve"> </w:t>
      </w:r>
    </w:p>
    <w:p w14:paraId="359ED1AF" w14:textId="77777777" w:rsidR="00B074CE" w:rsidRPr="00B074CE" w:rsidRDefault="00B074CE" w:rsidP="00B074CE">
      <w:pPr>
        <w:jc w:val="both"/>
        <w:rPr>
          <w:rFonts w:ascii="Calibri" w:hAnsi="Calibri"/>
          <w:bCs/>
          <w:sz w:val="24"/>
          <w:szCs w:val="24"/>
        </w:rPr>
      </w:pPr>
    </w:p>
    <w:p w14:paraId="28DEEA3C" w14:textId="77777777" w:rsidR="00B074CE" w:rsidRPr="00B074CE" w:rsidRDefault="00B40B45" w:rsidP="00B074C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B074CE" w:rsidRPr="00B074CE">
        <w:rPr>
          <w:rFonts w:ascii="Calibri" w:hAnsi="Calibri"/>
          <w:bCs/>
          <w:sz w:val="24"/>
          <w:szCs w:val="24"/>
        </w:rPr>
        <w:t>z önkormányzati intézmények feladatellátásának értékelése</w:t>
      </w:r>
      <w:r w:rsidR="005D1FA5">
        <w:rPr>
          <w:rFonts w:ascii="Calibri" w:hAnsi="Calibri"/>
          <w:bCs/>
          <w:sz w:val="24"/>
          <w:szCs w:val="24"/>
        </w:rPr>
        <w:t>:</w:t>
      </w:r>
    </w:p>
    <w:p w14:paraId="0ACCDA77" w14:textId="77777777" w:rsidR="00B074CE" w:rsidRPr="00B074CE" w:rsidRDefault="00B074CE" w:rsidP="00B074CE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ab/>
        <w:t>- Bugyi Nagyközségi Polgármesteri Hivatal</w:t>
      </w:r>
    </w:p>
    <w:p w14:paraId="6FE5B276" w14:textId="0EA00F89" w:rsidR="00B074CE" w:rsidRDefault="00B074CE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9C68F0">
        <w:rPr>
          <w:rFonts w:ascii="Calibri" w:hAnsi="Calibri"/>
          <w:bCs/>
          <w:sz w:val="24"/>
          <w:szCs w:val="24"/>
        </w:rPr>
        <w:t>67 573 278</w:t>
      </w:r>
      <w:r w:rsidRPr="00B074CE">
        <w:rPr>
          <w:rFonts w:ascii="Calibri" w:hAnsi="Calibri"/>
          <w:bCs/>
          <w:sz w:val="24"/>
          <w:szCs w:val="24"/>
        </w:rPr>
        <w:t>,- Ft</w:t>
      </w:r>
      <w:r w:rsidR="007156DA">
        <w:rPr>
          <w:rFonts w:ascii="Calibri" w:hAnsi="Calibri"/>
          <w:bCs/>
          <w:sz w:val="24"/>
          <w:szCs w:val="24"/>
        </w:rPr>
        <w:t xml:space="preserve"> (</w:t>
      </w:r>
      <w:r w:rsidR="00273179">
        <w:rPr>
          <w:rFonts w:ascii="Calibri" w:hAnsi="Calibri"/>
          <w:bCs/>
          <w:sz w:val="24"/>
          <w:szCs w:val="24"/>
        </w:rPr>
        <w:t>4</w:t>
      </w:r>
      <w:r w:rsidR="00A63626">
        <w:rPr>
          <w:rFonts w:ascii="Calibri" w:hAnsi="Calibri"/>
          <w:bCs/>
          <w:sz w:val="24"/>
          <w:szCs w:val="24"/>
        </w:rPr>
        <w:t>2</w:t>
      </w:r>
      <w:r w:rsidR="00273179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88</w:t>
      </w:r>
      <w:r w:rsidR="007156DA">
        <w:rPr>
          <w:rFonts w:ascii="Calibri" w:hAnsi="Calibri"/>
          <w:bCs/>
          <w:sz w:val="24"/>
          <w:szCs w:val="24"/>
        </w:rPr>
        <w:t xml:space="preserve"> %)</w:t>
      </w:r>
      <w:r w:rsidRPr="00B074CE">
        <w:rPr>
          <w:rFonts w:ascii="Calibri" w:hAnsi="Calibri"/>
          <w:bCs/>
          <w:sz w:val="24"/>
          <w:szCs w:val="24"/>
        </w:rPr>
        <w:t xml:space="preserve"> és a </w:t>
      </w:r>
      <w:r w:rsidR="007156DA">
        <w:rPr>
          <w:rFonts w:ascii="Calibri" w:hAnsi="Calibri"/>
          <w:bCs/>
          <w:sz w:val="24"/>
          <w:szCs w:val="24"/>
        </w:rPr>
        <w:t>kiadás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273179">
        <w:rPr>
          <w:rFonts w:ascii="Calibri" w:hAnsi="Calibri"/>
          <w:bCs/>
          <w:sz w:val="24"/>
          <w:szCs w:val="24"/>
        </w:rPr>
        <w:t>6</w:t>
      </w:r>
      <w:r w:rsidR="00A63626">
        <w:rPr>
          <w:rFonts w:ascii="Calibri" w:hAnsi="Calibri"/>
          <w:bCs/>
          <w:sz w:val="24"/>
          <w:szCs w:val="24"/>
        </w:rPr>
        <w:t>5</w:t>
      </w:r>
      <w:r w:rsidR="008A248E">
        <w:rPr>
          <w:rFonts w:ascii="Calibri" w:hAnsi="Calibri"/>
          <w:bCs/>
          <w:sz w:val="24"/>
          <w:szCs w:val="24"/>
        </w:rPr>
        <w:t> </w:t>
      </w:r>
      <w:r w:rsidR="00A63626">
        <w:rPr>
          <w:rFonts w:ascii="Calibri" w:hAnsi="Calibri"/>
          <w:bCs/>
          <w:sz w:val="24"/>
          <w:szCs w:val="24"/>
        </w:rPr>
        <w:t>642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A63626">
        <w:rPr>
          <w:rFonts w:ascii="Calibri" w:hAnsi="Calibri"/>
          <w:bCs/>
          <w:sz w:val="24"/>
          <w:szCs w:val="24"/>
        </w:rPr>
        <w:t>145</w:t>
      </w:r>
      <w:r w:rsidR="00FC1313">
        <w:rPr>
          <w:rFonts w:ascii="Calibri" w:hAnsi="Calibri"/>
          <w:bCs/>
          <w:sz w:val="24"/>
          <w:szCs w:val="24"/>
        </w:rPr>
        <w:t>,</w:t>
      </w:r>
      <w:r w:rsidRPr="00B074CE">
        <w:rPr>
          <w:rFonts w:ascii="Calibri" w:hAnsi="Calibri"/>
          <w:bCs/>
          <w:sz w:val="24"/>
          <w:szCs w:val="24"/>
        </w:rPr>
        <w:t xml:space="preserve">- Ft </w:t>
      </w:r>
      <w:r w:rsidR="007156DA">
        <w:rPr>
          <w:rFonts w:ascii="Calibri" w:hAnsi="Calibri"/>
          <w:bCs/>
          <w:sz w:val="24"/>
          <w:szCs w:val="24"/>
        </w:rPr>
        <w:t>(</w:t>
      </w:r>
      <w:r w:rsidR="00273179">
        <w:rPr>
          <w:rFonts w:ascii="Calibri" w:hAnsi="Calibri"/>
          <w:bCs/>
          <w:sz w:val="24"/>
          <w:szCs w:val="24"/>
        </w:rPr>
        <w:t>4</w:t>
      </w:r>
      <w:r w:rsidR="00A63626">
        <w:rPr>
          <w:rFonts w:ascii="Calibri" w:hAnsi="Calibri"/>
          <w:bCs/>
          <w:sz w:val="24"/>
          <w:szCs w:val="24"/>
        </w:rPr>
        <w:t>1</w:t>
      </w:r>
      <w:r w:rsidR="008A248E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65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>teljesítést mutat. A feladat</w:t>
      </w:r>
      <w:r w:rsidR="00B40B45">
        <w:rPr>
          <w:rFonts w:ascii="Calibri" w:hAnsi="Calibri"/>
          <w:bCs/>
          <w:sz w:val="24"/>
          <w:szCs w:val="24"/>
        </w:rPr>
        <w:t xml:space="preserve">okat </w:t>
      </w:r>
      <w:r w:rsidR="007156DA">
        <w:rPr>
          <w:rFonts w:ascii="Calibri" w:hAnsi="Calibri"/>
          <w:bCs/>
          <w:sz w:val="24"/>
          <w:szCs w:val="24"/>
        </w:rPr>
        <w:t>1</w:t>
      </w:r>
      <w:r w:rsidR="00273179">
        <w:rPr>
          <w:rFonts w:ascii="Calibri" w:hAnsi="Calibri"/>
          <w:bCs/>
          <w:sz w:val="24"/>
          <w:szCs w:val="24"/>
        </w:rPr>
        <w:t>7</w:t>
      </w:r>
      <w:r w:rsidR="00B40B45">
        <w:rPr>
          <w:rFonts w:ascii="Calibri" w:hAnsi="Calibri"/>
          <w:bCs/>
          <w:sz w:val="24"/>
          <w:szCs w:val="24"/>
        </w:rPr>
        <w:t xml:space="preserve"> fővel </w:t>
      </w:r>
      <w:r w:rsidR="00072E06">
        <w:rPr>
          <w:rFonts w:ascii="Calibri" w:hAnsi="Calibri"/>
          <w:bCs/>
          <w:sz w:val="24"/>
          <w:szCs w:val="24"/>
        </w:rPr>
        <w:t>látjuk el</w:t>
      </w:r>
      <w:r w:rsidR="008A248E">
        <w:rPr>
          <w:rFonts w:ascii="Calibri" w:hAnsi="Calibri"/>
          <w:bCs/>
          <w:sz w:val="24"/>
          <w:szCs w:val="24"/>
        </w:rPr>
        <w:t>.</w:t>
      </w:r>
      <w:r w:rsidR="00FC1313">
        <w:rPr>
          <w:rFonts w:ascii="Calibri" w:hAnsi="Calibri"/>
          <w:bCs/>
          <w:sz w:val="24"/>
          <w:szCs w:val="24"/>
        </w:rPr>
        <w:t xml:space="preserve"> A</w:t>
      </w:r>
      <w:r w:rsidR="00072E06">
        <w:rPr>
          <w:rFonts w:ascii="Calibri" w:hAnsi="Calibri"/>
          <w:bCs/>
          <w:sz w:val="24"/>
          <w:szCs w:val="24"/>
        </w:rPr>
        <w:t xml:space="preserve"> működés </w:t>
      </w:r>
      <w:r w:rsidR="00B40B45">
        <w:rPr>
          <w:rFonts w:ascii="Calibri" w:hAnsi="Calibri"/>
          <w:bCs/>
          <w:sz w:val="24"/>
          <w:szCs w:val="24"/>
        </w:rPr>
        <w:t>a beszámolási időszakban</w:t>
      </w:r>
      <w:r w:rsidR="00A63626">
        <w:rPr>
          <w:rFonts w:ascii="Calibri" w:hAnsi="Calibri"/>
          <w:bCs/>
          <w:sz w:val="24"/>
          <w:szCs w:val="24"/>
        </w:rPr>
        <w:t xml:space="preserve"> részben otthoni munkavégzéssel, részben hivatali munkavégzéssel oldottuk meg. A kötelező feladatellátást biztosítottuk. </w:t>
      </w:r>
      <w:r w:rsidR="00B40B45">
        <w:rPr>
          <w:rFonts w:ascii="Calibri" w:hAnsi="Calibri"/>
          <w:bCs/>
          <w:sz w:val="24"/>
          <w:szCs w:val="24"/>
        </w:rPr>
        <w:t>A bevételek és kiadások részletezés</w:t>
      </w:r>
      <w:r w:rsidR="009A5A83">
        <w:rPr>
          <w:rFonts w:ascii="Calibri" w:hAnsi="Calibri"/>
          <w:bCs/>
          <w:sz w:val="24"/>
          <w:szCs w:val="24"/>
        </w:rPr>
        <w:t>ét a beszámoló 1</w:t>
      </w:r>
      <w:r w:rsidR="005D1FA5">
        <w:rPr>
          <w:rFonts w:ascii="Calibri" w:hAnsi="Calibri"/>
          <w:bCs/>
          <w:sz w:val="24"/>
          <w:szCs w:val="24"/>
        </w:rPr>
        <w:t>3</w:t>
      </w:r>
      <w:r w:rsidR="009A5A83">
        <w:rPr>
          <w:rFonts w:ascii="Calibri" w:hAnsi="Calibri"/>
          <w:bCs/>
          <w:sz w:val="24"/>
          <w:szCs w:val="24"/>
        </w:rPr>
        <w:t>.</w:t>
      </w:r>
      <w:r w:rsidR="00FC1313">
        <w:rPr>
          <w:rFonts w:ascii="Calibri" w:hAnsi="Calibri"/>
          <w:bCs/>
          <w:sz w:val="24"/>
          <w:szCs w:val="24"/>
        </w:rPr>
        <w:t xml:space="preserve"> és a 13.a.</w:t>
      </w:r>
      <w:r w:rsidR="009A5A83">
        <w:rPr>
          <w:rFonts w:ascii="Calibri" w:hAnsi="Calibri"/>
          <w:bCs/>
          <w:sz w:val="24"/>
          <w:szCs w:val="24"/>
        </w:rPr>
        <w:t xml:space="preserve"> számú melléklete tartalmazza.</w:t>
      </w:r>
    </w:p>
    <w:p w14:paraId="59FC51A6" w14:textId="77777777" w:rsidR="00BF5C74" w:rsidRDefault="00BF5C74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</w:p>
    <w:p w14:paraId="3FD54604" w14:textId="77777777" w:rsidR="009A5A83" w:rsidRPr="00B074CE" w:rsidRDefault="009A5A83" w:rsidP="009A5A83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ab/>
        <w:t>- Napköziotthonos Óvoda</w:t>
      </w:r>
    </w:p>
    <w:p w14:paraId="73EBD2D4" w14:textId="039E9922" w:rsidR="009A5A83" w:rsidRPr="00B074CE" w:rsidRDefault="009A5A83" w:rsidP="009A5A83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A63626">
        <w:rPr>
          <w:rFonts w:ascii="Calibri" w:hAnsi="Calibri"/>
          <w:bCs/>
          <w:sz w:val="24"/>
          <w:szCs w:val="24"/>
        </w:rPr>
        <w:t>88 468 009</w:t>
      </w:r>
      <w:r w:rsidR="00273179">
        <w:rPr>
          <w:rFonts w:ascii="Calibri" w:hAnsi="Calibri"/>
          <w:bCs/>
          <w:sz w:val="24"/>
          <w:szCs w:val="24"/>
        </w:rPr>
        <w:t>,</w:t>
      </w:r>
      <w:r w:rsidRPr="00B074CE">
        <w:rPr>
          <w:rFonts w:ascii="Calibri" w:hAnsi="Calibri"/>
          <w:bCs/>
          <w:sz w:val="24"/>
          <w:szCs w:val="24"/>
        </w:rPr>
        <w:t xml:space="preserve">- Ft </w:t>
      </w:r>
      <w:r w:rsidR="007156DA">
        <w:rPr>
          <w:rFonts w:ascii="Calibri" w:hAnsi="Calibri"/>
          <w:bCs/>
          <w:sz w:val="24"/>
          <w:szCs w:val="24"/>
        </w:rPr>
        <w:t>(</w:t>
      </w:r>
      <w:r w:rsidR="00A63626">
        <w:rPr>
          <w:rFonts w:ascii="Calibri" w:hAnsi="Calibri"/>
          <w:bCs/>
          <w:sz w:val="24"/>
          <w:szCs w:val="24"/>
        </w:rPr>
        <w:t>44</w:t>
      </w:r>
      <w:r w:rsidR="008A248E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11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 xml:space="preserve">és a kiadás </w:t>
      </w:r>
      <w:r w:rsidR="00A63626">
        <w:rPr>
          <w:rFonts w:ascii="Calibri" w:hAnsi="Calibri"/>
          <w:bCs/>
          <w:sz w:val="24"/>
          <w:szCs w:val="24"/>
        </w:rPr>
        <w:t>85</w:t>
      </w:r>
      <w:r w:rsidR="008A248E">
        <w:rPr>
          <w:rFonts w:ascii="Calibri" w:hAnsi="Calibri"/>
          <w:bCs/>
          <w:sz w:val="24"/>
          <w:szCs w:val="24"/>
        </w:rPr>
        <w:t> </w:t>
      </w:r>
      <w:r w:rsidR="00A63626">
        <w:rPr>
          <w:rFonts w:ascii="Calibri" w:hAnsi="Calibri"/>
          <w:bCs/>
          <w:sz w:val="24"/>
          <w:szCs w:val="24"/>
        </w:rPr>
        <w:t>942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A63626">
        <w:rPr>
          <w:rFonts w:ascii="Calibri" w:hAnsi="Calibri"/>
          <w:bCs/>
          <w:sz w:val="24"/>
          <w:szCs w:val="24"/>
        </w:rPr>
        <w:t>727</w:t>
      </w:r>
      <w:r w:rsidR="0000073D">
        <w:rPr>
          <w:rFonts w:ascii="Calibri" w:hAnsi="Calibri"/>
          <w:bCs/>
          <w:sz w:val="24"/>
          <w:szCs w:val="24"/>
        </w:rPr>
        <w:t>,</w:t>
      </w:r>
      <w:r w:rsidRPr="00B074CE">
        <w:rPr>
          <w:rFonts w:ascii="Calibri" w:hAnsi="Calibri"/>
          <w:bCs/>
          <w:sz w:val="24"/>
          <w:szCs w:val="24"/>
        </w:rPr>
        <w:t xml:space="preserve">- </w:t>
      </w:r>
      <w:r w:rsidR="008A248E">
        <w:rPr>
          <w:rFonts w:ascii="Calibri" w:hAnsi="Calibri"/>
          <w:bCs/>
          <w:sz w:val="24"/>
          <w:szCs w:val="24"/>
        </w:rPr>
        <w:t>Ft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>(</w:t>
      </w:r>
      <w:r w:rsidR="008A248E">
        <w:rPr>
          <w:rFonts w:ascii="Calibri" w:hAnsi="Calibri"/>
          <w:bCs/>
          <w:sz w:val="24"/>
          <w:szCs w:val="24"/>
        </w:rPr>
        <w:t>4</w:t>
      </w:r>
      <w:r w:rsidR="00A63626">
        <w:rPr>
          <w:rFonts w:ascii="Calibri" w:hAnsi="Calibri"/>
          <w:bCs/>
          <w:sz w:val="24"/>
          <w:szCs w:val="24"/>
        </w:rPr>
        <w:t>2</w:t>
      </w:r>
      <w:r w:rsidR="008A248E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86</w:t>
      </w:r>
      <w:r w:rsidR="007156DA">
        <w:rPr>
          <w:rFonts w:ascii="Calibri" w:hAnsi="Calibri"/>
          <w:bCs/>
          <w:sz w:val="24"/>
          <w:szCs w:val="24"/>
        </w:rPr>
        <w:t xml:space="preserve"> %) </w:t>
      </w:r>
      <w:r w:rsidRPr="00B074CE">
        <w:rPr>
          <w:rFonts w:ascii="Calibri" w:hAnsi="Calibri"/>
          <w:bCs/>
          <w:sz w:val="24"/>
          <w:szCs w:val="24"/>
        </w:rPr>
        <w:t>teljesítést mutat. A feladatellátást 2</w:t>
      </w:r>
      <w:r w:rsidR="00273179">
        <w:rPr>
          <w:rFonts w:ascii="Calibri" w:hAnsi="Calibri"/>
          <w:bCs/>
          <w:sz w:val="24"/>
          <w:szCs w:val="24"/>
        </w:rPr>
        <w:t>9</w:t>
      </w:r>
      <w:r w:rsidRPr="00B074CE">
        <w:rPr>
          <w:rFonts w:ascii="Calibri" w:hAnsi="Calibri"/>
          <w:bCs/>
          <w:sz w:val="24"/>
          <w:szCs w:val="24"/>
        </w:rPr>
        <w:t xml:space="preserve"> fővel oldottuk meg</w:t>
      </w:r>
      <w:r w:rsidR="00A63626">
        <w:rPr>
          <w:rFonts w:ascii="Calibri" w:hAnsi="Calibri"/>
          <w:bCs/>
          <w:sz w:val="24"/>
          <w:szCs w:val="24"/>
        </w:rPr>
        <w:t xml:space="preserve">. A járványügyi helyzetre tekintettel az óvoda egy időre teljesen bezárt, majd ügyeleti szinten volt nyitva. </w:t>
      </w:r>
      <w:r w:rsidR="00F2157A">
        <w:rPr>
          <w:rFonts w:ascii="Calibri" w:hAnsi="Calibri"/>
          <w:bCs/>
          <w:sz w:val="24"/>
          <w:szCs w:val="24"/>
        </w:rPr>
        <w:t>A</w:t>
      </w:r>
      <w:r w:rsidR="00A63626">
        <w:rPr>
          <w:rFonts w:ascii="Calibri" w:hAnsi="Calibri"/>
          <w:bCs/>
          <w:sz w:val="24"/>
          <w:szCs w:val="24"/>
        </w:rPr>
        <w:t>z óvoda teljes fertőtlenítése, udvari munkák elvégzése ezen időszak alatt megtörtént</w:t>
      </w:r>
      <w:r w:rsidR="009C0F1E">
        <w:rPr>
          <w:rFonts w:ascii="Calibri" w:hAnsi="Calibri"/>
          <w:bCs/>
          <w:sz w:val="24"/>
          <w:szCs w:val="24"/>
        </w:rPr>
        <w:t>ek</w:t>
      </w:r>
      <w:r w:rsidR="00A63626">
        <w:rPr>
          <w:rFonts w:ascii="Calibri" w:hAnsi="Calibri"/>
          <w:bCs/>
          <w:sz w:val="24"/>
          <w:szCs w:val="24"/>
        </w:rPr>
        <w:t xml:space="preserve">. A nyáron már zavartalanul tudott működni az intézmény. </w:t>
      </w:r>
      <w:r>
        <w:rPr>
          <w:rFonts w:ascii="Calibri" w:hAnsi="Calibri"/>
          <w:bCs/>
          <w:sz w:val="24"/>
          <w:szCs w:val="24"/>
        </w:rPr>
        <w:t>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.</w:t>
      </w:r>
      <w:r w:rsidR="00FC1313">
        <w:rPr>
          <w:rFonts w:ascii="Calibri" w:hAnsi="Calibri"/>
          <w:bCs/>
          <w:sz w:val="24"/>
          <w:szCs w:val="24"/>
        </w:rPr>
        <w:t xml:space="preserve"> és a 14.a.</w:t>
      </w:r>
      <w:r>
        <w:rPr>
          <w:rFonts w:ascii="Calibri" w:hAnsi="Calibri"/>
          <w:bCs/>
          <w:sz w:val="24"/>
          <w:szCs w:val="24"/>
        </w:rPr>
        <w:t xml:space="preserve"> számú melléklete tartalmazza.</w:t>
      </w:r>
    </w:p>
    <w:p w14:paraId="390404E1" w14:textId="77777777" w:rsidR="009A5A83" w:rsidRPr="00B074CE" w:rsidRDefault="009A5A83" w:rsidP="009A5A83">
      <w:pPr>
        <w:jc w:val="both"/>
        <w:rPr>
          <w:rFonts w:ascii="Calibri" w:hAnsi="Calibri"/>
          <w:bCs/>
          <w:sz w:val="24"/>
          <w:szCs w:val="24"/>
        </w:rPr>
      </w:pPr>
    </w:p>
    <w:p w14:paraId="6A3BFAEF" w14:textId="77777777" w:rsidR="009A5A83" w:rsidRPr="00B074CE" w:rsidRDefault="009A5A83" w:rsidP="009A5A83">
      <w:pPr>
        <w:numPr>
          <w:ilvl w:val="0"/>
          <w:numId w:val="5"/>
        </w:num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Bessenyei György Művelődési Ház és Könyvtár</w:t>
      </w:r>
    </w:p>
    <w:p w14:paraId="1A16A2CE" w14:textId="6579C3E6" w:rsidR="009A5A83" w:rsidRPr="00B074CE" w:rsidRDefault="009A5A83" w:rsidP="009A5A83">
      <w:pPr>
        <w:ind w:left="141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A63626">
        <w:rPr>
          <w:rFonts w:ascii="Calibri" w:hAnsi="Calibri"/>
          <w:bCs/>
          <w:sz w:val="24"/>
          <w:szCs w:val="24"/>
        </w:rPr>
        <w:t>29 953 685</w:t>
      </w:r>
      <w:r w:rsidRPr="00B074CE">
        <w:rPr>
          <w:rFonts w:ascii="Calibri" w:hAnsi="Calibri"/>
          <w:bCs/>
          <w:sz w:val="24"/>
          <w:szCs w:val="24"/>
        </w:rPr>
        <w:t xml:space="preserve">,- Ft </w:t>
      </w:r>
      <w:r w:rsidR="007156DA">
        <w:rPr>
          <w:rFonts w:ascii="Calibri" w:hAnsi="Calibri"/>
          <w:bCs/>
          <w:sz w:val="24"/>
          <w:szCs w:val="24"/>
        </w:rPr>
        <w:t>(</w:t>
      </w:r>
      <w:r w:rsidR="00273179">
        <w:rPr>
          <w:rFonts w:ascii="Calibri" w:hAnsi="Calibri"/>
          <w:bCs/>
          <w:sz w:val="24"/>
          <w:szCs w:val="24"/>
        </w:rPr>
        <w:t>4</w:t>
      </w:r>
      <w:r w:rsidR="00A63626">
        <w:rPr>
          <w:rFonts w:ascii="Calibri" w:hAnsi="Calibri"/>
          <w:bCs/>
          <w:sz w:val="24"/>
          <w:szCs w:val="24"/>
        </w:rPr>
        <w:t>0</w:t>
      </w:r>
      <w:r w:rsidR="008A248E">
        <w:rPr>
          <w:rFonts w:ascii="Calibri" w:hAnsi="Calibri"/>
          <w:bCs/>
          <w:sz w:val="24"/>
          <w:szCs w:val="24"/>
        </w:rPr>
        <w:t>,</w:t>
      </w:r>
      <w:r w:rsidR="00273179">
        <w:rPr>
          <w:rFonts w:ascii="Calibri" w:hAnsi="Calibri"/>
          <w:bCs/>
          <w:sz w:val="24"/>
          <w:szCs w:val="24"/>
        </w:rPr>
        <w:t>8</w:t>
      </w:r>
      <w:r w:rsidR="00A63626">
        <w:rPr>
          <w:rFonts w:ascii="Calibri" w:hAnsi="Calibri"/>
          <w:bCs/>
          <w:sz w:val="24"/>
          <w:szCs w:val="24"/>
        </w:rPr>
        <w:t>9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 xml:space="preserve">és a kiadás </w:t>
      </w:r>
      <w:r w:rsidR="00A63626">
        <w:rPr>
          <w:rFonts w:ascii="Calibri" w:hAnsi="Calibri"/>
          <w:bCs/>
          <w:sz w:val="24"/>
          <w:szCs w:val="24"/>
        </w:rPr>
        <w:t>28 618 195</w:t>
      </w:r>
      <w:r w:rsidRPr="00B074CE">
        <w:rPr>
          <w:rFonts w:ascii="Calibri" w:hAnsi="Calibri"/>
          <w:bCs/>
          <w:sz w:val="24"/>
          <w:szCs w:val="24"/>
        </w:rPr>
        <w:t xml:space="preserve">,- Ft </w:t>
      </w:r>
      <w:r w:rsidR="007156DA">
        <w:rPr>
          <w:rFonts w:ascii="Calibri" w:hAnsi="Calibri"/>
          <w:bCs/>
          <w:sz w:val="24"/>
          <w:szCs w:val="24"/>
        </w:rPr>
        <w:t>(</w:t>
      </w:r>
      <w:r w:rsidR="00A63626">
        <w:rPr>
          <w:rFonts w:ascii="Calibri" w:hAnsi="Calibri"/>
          <w:bCs/>
          <w:sz w:val="24"/>
          <w:szCs w:val="24"/>
        </w:rPr>
        <w:t>39</w:t>
      </w:r>
      <w:r w:rsidR="008A248E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07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 xml:space="preserve">teljesítést mutat. A feladatot </w:t>
      </w:r>
      <w:r w:rsidR="00273179">
        <w:rPr>
          <w:rFonts w:ascii="Calibri" w:hAnsi="Calibri"/>
          <w:bCs/>
          <w:sz w:val="24"/>
          <w:szCs w:val="24"/>
        </w:rPr>
        <w:t>8</w:t>
      </w:r>
      <w:r w:rsidRPr="00B074CE">
        <w:rPr>
          <w:rFonts w:ascii="Calibri" w:hAnsi="Calibri"/>
          <w:bCs/>
          <w:sz w:val="24"/>
          <w:szCs w:val="24"/>
        </w:rPr>
        <w:t xml:space="preserve"> fő teljes állású </w:t>
      </w:r>
      <w:r w:rsidR="00273179">
        <w:rPr>
          <w:rFonts w:ascii="Calibri" w:hAnsi="Calibri"/>
          <w:bCs/>
          <w:sz w:val="24"/>
          <w:szCs w:val="24"/>
        </w:rPr>
        <w:t>mun</w:t>
      </w:r>
      <w:r w:rsidRPr="00B074CE">
        <w:rPr>
          <w:rFonts w:ascii="Calibri" w:hAnsi="Calibri"/>
          <w:bCs/>
          <w:sz w:val="24"/>
          <w:szCs w:val="24"/>
        </w:rPr>
        <w:t xml:space="preserve">kavállalóval oldották meg. </w:t>
      </w:r>
      <w:r>
        <w:rPr>
          <w:rFonts w:ascii="Calibri" w:hAnsi="Calibri"/>
          <w:bCs/>
          <w:sz w:val="24"/>
          <w:szCs w:val="24"/>
        </w:rPr>
        <w:t>A</w:t>
      </w:r>
      <w:r w:rsidR="00A63626">
        <w:rPr>
          <w:rFonts w:ascii="Calibri" w:hAnsi="Calibri"/>
          <w:bCs/>
          <w:sz w:val="24"/>
          <w:szCs w:val="24"/>
        </w:rPr>
        <w:t xml:space="preserve"> járványhelyzetre tekintettel az intézmény teljesen zárva volt. Több rendezvényt sajnos le kellett mondani. </w:t>
      </w:r>
      <w:r w:rsidR="00273179">
        <w:rPr>
          <w:rFonts w:ascii="Calibri" w:hAnsi="Calibri"/>
          <w:bCs/>
          <w:sz w:val="24"/>
          <w:szCs w:val="24"/>
        </w:rPr>
        <w:t>A nyári táboroztatás</w:t>
      </w:r>
      <w:r w:rsidR="00A63626">
        <w:rPr>
          <w:rFonts w:ascii="Calibri" w:hAnsi="Calibri"/>
          <w:bCs/>
          <w:sz w:val="24"/>
          <w:szCs w:val="24"/>
        </w:rPr>
        <w:t xml:space="preserve">t már </w:t>
      </w:r>
      <w:r w:rsidR="00273179">
        <w:rPr>
          <w:rFonts w:ascii="Calibri" w:hAnsi="Calibri"/>
          <w:bCs/>
          <w:sz w:val="24"/>
          <w:szCs w:val="24"/>
        </w:rPr>
        <w:t xml:space="preserve">zavartalan körülmények </w:t>
      </w:r>
      <w:r w:rsidR="00273179">
        <w:rPr>
          <w:rFonts w:ascii="Calibri" w:hAnsi="Calibri"/>
          <w:bCs/>
          <w:sz w:val="24"/>
          <w:szCs w:val="24"/>
        </w:rPr>
        <w:lastRenderedPageBreak/>
        <w:t xml:space="preserve">között </w:t>
      </w:r>
      <w:r w:rsidR="000B54D2">
        <w:rPr>
          <w:rFonts w:ascii="Calibri" w:hAnsi="Calibri"/>
          <w:bCs/>
          <w:sz w:val="24"/>
          <w:szCs w:val="24"/>
        </w:rPr>
        <w:t>zajlott le</w:t>
      </w:r>
      <w:r w:rsidR="00A63626">
        <w:rPr>
          <w:rFonts w:ascii="Calibri" w:hAnsi="Calibri"/>
          <w:bCs/>
          <w:sz w:val="24"/>
          <w:szCs w:val="24"/>
        </w:rPr>
        <w:t>, az óvintézkedések betartása mellett</w:t>
      </w:r>
      <w:r w:rsidR="000B54D2">
        <w:rPr>
          <w:rFonts w:ascii="Calibri" w:hAnsi="Calibri"/>
          <w:bCs/>
          <w:sz w:val="24"/>
          <w:szCs w:val="24"/>
        </w:rPr>
        <w:t>.</w:t>
      </w:r>
      <w:r w:rsidR="00273179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 xml:space="preserve">. </w:t>
      </w:r>
      <w:r w:rsidR="002B45DC">
        <w:rPr>
          <w:rFonts w:ascii="Calibri" w:hAnsi="Calibri"/>
          <w:bCs/>
          <w:sz w:val="24"/>
          <w:szCs w:val="24"/>
        </w:rPr>
        <w:t>és a 15.a.</w:t>
      </w:r>
      <w:r>
        <w:rPr>
          <w:rFonts w:ascii="Calibri" w:hAnsi="Calibri"/>
          <w:bCs/>
          <w:sz w:val="24"/>
          <w:szCs w:val="24"/>
        </w:rPr>
        <w:t>számú melléklete tartalmazza.</w:t>
      </w:r>
    </w:p>
    <w:p w14:paraId="7170759A" w14:textId="77777777" w:rsidR="009A5A83" w:rsidRDefault="009A5A83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</w:p>
    <w:p w14:paraId="025C7AB4" w14:textId="77777777" w:rsidR="00B074CE" w:rsidRPr="00B074CE" w:rsidRDefault="00B074CE" w:rsidP="00B074CE">
      <w:pPr>
        <w:numPr>
          <w:ilvl w:val="0"/>
          <w:numId w:val="5"/>
        </w:num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Bugyi Nagyközség Önkormányzatának Településfejlesztési-ellátási és Üzemeltetési Szerve</w:t>
      </w:r>
    </w:p>
    <w:p w14:paraId="28CAC780" w14:textId="480243F7" w:rsidR="009C0F1E" w:rsidRDefault="00B074CE" w:rsidP="008A248E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A63626">
        <w:rPr>
          <w:rFonts w:ascii="Calibri" w:hAnsi="Calibri"/>
          <w:bCs/>
          <w:sz w:val="24"/>
          <w:szCs w:val="24"/>
        </w:rPr>
        <w:t>36 950 241</w:t>
      </w:r>
      <w:r w:rsidRPr="00B074CE">
        <w:rPr>
          <w:rFonts w:ascii="Calibri" w:hAnsi="Calibri"/>
          <w:bCs/>
          <w:sz w:val="24"/>
          <w:szCs w:val="24"/>
        </w:rPr>
        <w:t>,-</w:t>
      </w:r>
      <w:r w:rsidR="008A248E">
        <w:rPr>
          <w:rFonts w:ascii="Calibri" w:hAnsi="Calibri"/>
          <w:bCs/>
          <w:sz w:val="24"/>
          <w:szCs w:val="24"/>
        </w:rPr>
        <w:t xml:space="preserve"> Ft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>(</w:t>
      </w:r>
      <w:r w:rsidR="00A63626">
        <w:rPr>
          <w:rFonts w:ascii="Calibri" w:hAnsi="Calibri"/>
          <w:bCs/>
          <w:sz w:val="24"/>
          <w:szCs w:val="24"/>
        </w:rPr>
        <w:t>44</w:t>
      </w:r>
      <w:r w:rsidR="008A248E">
        <w:rPr>
          <w:rFonts w:ascii="Calibri" w:hAnsi="Calibri"/>
          <w:bCs/>
          <w:sz w:val="24"/>
          <w:szCs w:val="24"/>
        </w:rPr>
        <w:t>,</w:t>
      </w:r>
      <w:r w:rsidR="000B54D2">
        <w:rPr>
          <w:rFonts w:ascii="Calibri" w:hAnsi="Calibri"/>
          <w:bCs/>
          <w:sz w:val="24"/>
          <w:szCs w:val="24"/>
        </w:rPr>
        <w:t>07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 xml:space="preserve">és a kiadás </w:t>
      </w:r>
      <w:r w:rsidR="00137B95">
        <w:rPr>
          <w:rFonts w:ascii="Calibri" w:hAnsi="Calibri"/>
          <w:bCs/>
          <w:sz w:val="24"/>
          <w:szCs w:val="24"/>
        </w:rPr>
        <w:t>3</w:t>
      </w:r>
      <w:r w:rsidR="00A63626">
        <w:rPr>
          <w:rFonts w:ascii="Calibri" w:hAnsi="Calibri"/>
          <w:bCs/>
          <w:sz w:val="24"/>
          <w:szCs w:val="24"/>
        </w:rPr>
        <w:t>5 003 896</w:t>
      </w:r>
      <w:r w:rsidRPr="00B074CE">
        <w:rPr>
          <w:rFonts w:ascii="Calibri" w:hAnsi="Calibri"/>
          <w:bCs/>
          <w:sz w:val="24"/>
          <w:szCs w:val="24"/>
        </w:rPr>
        <w:t xml:space="preserve">,- Ft </w:t>
      </w:r>
      <w:r w:rsidR="007156DA">
        <w:rPr>
          <w:rFonts w:ascii="Calibri" w:hAnsi="Calibri"/>
          <w:bCs/>
          <w:sz w:val="24"/>
          <w:szCs w:val="24"/>
        </w:rPr>
        <w:t>(</w:t>
      </w:r>
      <w:r w:rsidR="000B54D2">
        <w:rPr>
          <w:rFonts w:ascii="Calibri" w:hAnsi="Calibri"/>
          <w:bCs/>
          <w:sz w:val="24"/>
          <w:szCs w:val="24"/>
        </w:rPr>
        <w:t>4</w:t>
      </w:r>
      <w:r w:rsidR="00A63626">
        <w:rPr>
          <w:rFonts w:ascii="Calibri" w:hAnsi="Calibri"/>
          <w:bCs/>
          <w:sz w:val="24"/>
          <w:szCs w:val="24"/>
        </w:rPr>
        <w:t>2</w:t>
      </w:r>
      <w:r w:rsidR="008A248E">
        <w:rPr>
          <w:rFonts w:ascii="Calibri" w:hAnsi="Calibri"/>
          <w:bCs/>
          <w:sz w:val="24"/>
          <w:szCs w:val="24"/>
        </w:rPr>
        <w:t>,</w:t>
      </w:r>
      <w:r w:rsidR="00A63626">
        <w:rPr>
          <w:rFonts w:ascii="Calibri" w:hAnsi="Calibri"/>
          <w:bCs/>
          <w:sz w:val="24"/>
          <w:szCs w:val="24"/>
        </w:rPr>
        <w:t>37</w:t>
      </w:r>
      <w:r w:rsidR="008A248E">
        <w:rPr>
          <w:rFonts w:ascii="Calibri" w:hAnsi="Calibri"/>
          <w:bCs/>
          <w:sz w:val="24"/>
          <w:szCs w:val="24"/>
        </w:rPr>
        <w:t xml:space="preserve"> </w:t>
      </w:r>
      <w:r w:rsidR="007156DA">
        <w:rPr>
          <w:rFonts w:ascii="Calibri" w:hAnsi="Calibri"/>
          <w:bCs/>
          <w:sz w:val="24"/>
          <w:szCs w:val="24"/>
        </w:rPr>
        <w:t xml:space="preserve">%) </w:t>
      </w:r>
      <w:r w:rsidRPr="00B074CE">
        <w:rPr>
          <w:rFonts w:ascii="Calibri" w:hAnsi="Calibri"/>
          <w:bCs/>
          <w:sz w:val="24"/>
          <w:szCs w:val="24"/>
        </w:rPr>
        <w:t xml:space="preserve">teljesítést mutat. A feladatellátást </w:t>
      </w:r>
      <w:r w:rsidR="00F2157A">
        <w:rPr>
          <w:rFonts w:ascii="Calibri" w:hAnsi="Calibri"/>
          <w:bCs/>
          <w:sz w:val="24"/>
          <w:szCs w:val="24"/>
        </w:rPr>
        <w:t>kezdetben 1</w:t>
      </w:r>
      <w:r w:rsidR="00A63626">
        <w:rPr>
          <w:rFonts w:ascii="Calibri" w:hAnsi="Calibri"/>
          <w:bCs/>
          <w:sz w:val="24"/>
          <w:szCs w:val="24"/>
        </w:rPr>
        <w:t>6</w:t>
      </w:r>
      <w:r w:rsidR="00F2157A">
        <w:rPr>
          <w:rFonts w:ascii="Calibri" w:hAnsi="Calibri"/>
          <w:bCs/>
          <w:sz w:val="24"/>
          <w:szCs w:val="24"/>
        </w:rPr>
        <w:t xml:space="preserve"> </w:t>
      </w:r>
      <w:r w:rsidR="009A5A83">
        <w:rPr>
          <w:rFonts w:ascii="Calibri" w:hAnsi="Calibri"/>
          <w:bCs/>
          <w:sz w:val="24"/>
          <w:szCs w:val="24"/>
        </w:rPr>
        <w:t>fő</w:t>
      </w:r>
      <w:r w:rsidR="008A248E">
        <w:rPr>
          <w:rFonts w:ascii="Calibri" w:hAnsi="Calibri"/>
          <w:bCs/>
          <w:sz w:val="24"/>
          <w:szCs w:val="24"/>
        </w:rPr>
        <w:t xml:space="preserve"> közalkalmazotti és </w:t>
      </w:r>
      <w:r w:rsidR="000B54D2">
        <w:rPr>
          <w:rFonts w:ascii="Calibri" w:hAnsi="Calibri"/>
          <w:bCs/>
          <w:sz w:val="24"/>
          <w:szCs w:val="24"/>
        </w:rPr>
        <w:t>6</w:t>
      </w:r>
      <w:r w:rsidR="008A248E">
        <w:rPr>
          <w:rFonts w:ascii="Calibri" w:hAnsi="Calibri"/>
          <w:bCs/>
          <w:sz w:val="24"/>
          <w:szCs w:val="24"/>
        </w:rPr>
        <w:t xml:space="preserve"> fő közcélú</w:t>
      </w:r>
      <w:r w:rsidR="009A5A83">
        <w:rPr>
          <w:rFonts w:ascii="Calibri" w:hAnsi="Calibri"/>
          <w:bCs/>
          <w:sz w:val="24"/>
          <w:szCs w:val="24"/>
        </w:rPr>
        <w:t xml:space="preserve"> engedélyezett létszámmal old</w:t>
      </w:r>
      <w:r w:rsidR="00F2157A">
        <w:rPr>
          <w:rFonts w:ascii="Calibri" w:hAnsi="Calibri"/>
          <w:bCs/>
          <w:sz w:val="24"/>
          <w:szCs w:val="24"/>
        </w:rPr>
        <w:t>ották meg</w:t>
      </w:r>
      <w:r w:rsidR="000B54D2">
        <w:rPr>
          <w:rFonts w:ascii="Calibri" w:hAnsi="Calibri"/>
          <w:bCs/>
          <w:sz w:val="24"/>
          <w:szCs w:val="24"/>
        </w:rPr>
        <w:t xml:space="preserve">. </w:t>
      </w:r>
      <w:r w:rsidR="009A5A83">
        <w:rPr>
          <w:rFonts w:ascii="Calibri" w:hAnsi="Calibri"/>
          <w:bCs/>
          <w:sz w:val="24"/>
          <w:szCs w:val="24"/>
        </w:rPr>
        <w:t xml:space="preserve">A feladatellátás biztosított. Részben közcélúak foglalkoztatásával </w:t>
      </w:r>
      <w:r w:rsidR="008A248E">
        <w:rPr>
          <w:rFonts w:ascii="Calibri" w:hAnsi="Calibri"/>
          <w:bCs/>
          <w:sz w:val="24"/>
          <w:szCs w:val="24"/>
        </w:rPr>
        <w:t xml:space="preserve">történik a </w:t>
      </w:r>
      <w:r w:rsidR="009A5A83">
        <w:rPr>
          <w:rFonts w:ascii="Calibri" w:hAnsi="Calibri"/>
          <w:bCs/>
          <w:sz w:val="24"/>
          <w:szCs w:val="24"/>
        </w:rPr>
        <w:t>köztereink karbantartás</w:t>
      </w:r>
      <w:r w:rsidR="008A248E">
        <w:rPr>
          <w:rFonts w:ascii="Calibri" w:hAnsi="Calibri"/>
          <w:bCs/>
          <w:sz w:val="24"/>
          <w:szCs w:val="24"/>
        </w:rPr>
        <w:t>a</w:t>
      </w:r>
      <w:r w:rsidR="009A5A83">
        <w:rPr>
          <w:rFonts w:ascii="Calibri" w:hAnsi="Calibri"/>
          <w:bCs/>
          <w:sz w:val="24"/>
          <w:szCs w:val="24"/>
        </w:rPr>
        <w:t xml:space="preserve">. </w:t>
      </w:r>
      <w:r w:rsidR="009C0F1E">
        <w:rPr>
          <w:rFonts w:ascii="Calibri" w:hAnsi="Calibri"/>
          <w:bCs/>
          <w:sz w:val="24"/>
          <w:szCs w:val="24"/>
        </w:rPr>
        <w:t xml:space="preserve">A járványügyi időszak alatt az intézményre plusz feladat is hárult, az óvodások, iskolások, rászorultak és idősek étkeztetését biztosították, a kiszállítást megoldották. </w:t>
      </w:r>
    </w:p>
    <w:p w14:paraId="30DBF248" w14:textId="76655715" w:rsidR="00B074CE" w:rsidRPr="00B074CE" w:rsidRDefault="00072E06" w:rsidP="008A248E">
      <w:pPr>
        <w:ind w:left="141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6</w:t>
      </w:r>
      <w:r>
        <w:rPr>
          <w:rFonts w:ascii="Calibri" w:hAnsi="Calibri"/>
          <w:bCs/>
          <w:sz w:val="24"/>
          <w:szCs w:val="24"/>
        </w:rPr>
        <w:t>.</w:t>
      </w:r>
      <w:r w:rsidR="002B45DC">
        <w:rPr>
          <w:rFonts w:ascii="Calibri" w:hAnsi="Calibri"/>
          <w:bCs/>
          <w:sz w:val="24"/>
          <w:szCs w:val="24"/>
        </w:rPr>
        <w:t xml:space="preserve"> és a 16.a.</w:t>
      </w:r>
      <w:r>
        <w:rPr>
          <w:rFonts w:ascii="Calibri" w:hAnsi="Calibri"/>
          <w:bCs/>
          <w:sz w:val="24"/>
          <w:szCs w:val="24"/>
        </w:rPr>
        <w:t xml:space="preserve"> számú melléklete tartalmazza.</w:t>
      </w:r>
    </w:p>
    <w:p w14:paraId="7DCD4209" w14:textId="77777777" w:rsidR="00A63626" w:rsidRDefault="00A63626" w:rsidP="00A63626">
      <w:pPr>
        <w:pStyle w:val="Listaszerbekezds"/>
        <w:ind w:left="1065"/>
        <w:jc w:val="both"/>
        <w:rPr>
          <w:rFonts w:ascii="Calibri" w:hAnsi="Calibri"/>
          <w:bCs/>
          <w:sz w:val="24"/>
          <w:szCs w:val="24"/>
        </w:rPr>
      </w:pPr>
    </w:p>
    <w:p w14:paraId="00EA720E" w14:textId="466B4EDD" w:rsidR="00AA15DF" w:rsidRDefault="00A63626" w:rsidP="00A63626">
      <w:pPr>
        <w:pStyle w:val="Listaszerbekezds"/>
        <w:numPr>
          <w:ilvl w:val="0"/>
          <w:numId w:val="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Bugyi Nagyközségi Bölcsőde</w:t>
      </w:r>
    </w:p>
    <w:p w14:paraId="1DBD529F" w14:textId="5EE3860A" w:rsidR="00A63626" w:rsidRPr="00A63626" w:rsidRDefault="00A63626" w:rsidP="00A63626">
      <w:pPr>
        <w:pStyle w:val="Listaszerbekezds"/>
        <w:ind w:left="106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intézményvezető elkezdte a munkát. Költségek még ebben a félé</w:t>
      </w:r>
      <w:r w:rsidR="00A77A92">
        <w:rPr>
          <w:rFonts w:ascii="Calibri" w:hAnsi="Calibri"/>
          <w:bCs/>
          <w:sz w:val="24"/>
          <w:szCs w:val="24"/>
        </w:rPr>
        <w:t>v</w:t>
      </w:r>
      <w:r>
        <w:rPr>
          <w:rFonts w:ascii="Calibri" w:hAnsi="Calibri"/>
          <w:bCs/>
          <w:sz w:val="24"/>
          <w:szCs w:val="24"/>
        </w:rPr>
        <w:t xml:space="preserve">ben nem merültek fel. </w:t>
      </w:r>
    </w:p>
    <w:p w14:paraId="322043FB" w14:textId="1ADCC39C" w:rsidR="00A63626" w:rsidRDefault="00A636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248FFD4" w14:textId="77777777" w:rsidR="00A63626" w:rsidRPr="00B074CE" w:rsidRDefault="00A636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3D26288D" w14:textId="77777777" w:rsidR="00971AAA" w:rsidRPr="00B074CE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Kérem a Tisztelt Képviselő-testületet a beszámolómat megvitatni, majd azt követően elfogadni szíveskedjen.</w:t>
      </w:r>
    </w:p>
    <w:p w14:paraId="7BEE7C2B" w14:textId="77777777" w:rsidR="00971AAA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071E65DA" w14:textId="44CA69F0" w:rsidR="008A248E" w:rsidRPr="008A248E" w:rsidRDefault="008A248E" w:rsidP="00C16CE1">
      <w:pPr>
        <w:jc w:val="both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Cs/>
          <w:sz w:val="24"/>
          <w:szCs w:val="24"/>
        </w:rPr>
        <w:t>Határozati javaslat: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Pr="008A248E">
        <w:rPr>
          <w:rFonts w:ascii="Calibri" w:hAnsi="Calibri"/>
          <w:b/>
          <w:bCs/>
          <w:sz w:val="24"/>
          <w:szCs w:val="24"/>
          <w:u w:val="single"/>
        </w:rPr>
        <w:t>…/20</w:t>
      </w:r>
      <w:r w:rsidR="00A63626">
        <w:rPr>
          <w:rFonts w:ascii="Calibri" w:hAnsi="Calibri"/>
          <w:b/>
          <w:bCs/>
          <w:sz w:val="24"/>
          <w:szCs w:val="24"/>
          <w:u w:val="single"/>
        </w:rPr>
        <w:t>20</w:t>
      </w:r>
      <w:r w:rsidRPr="008A248E">
        <w:rPr>
          <w:rFonts w:ascii="Calibri" w:hAnsi="Calibri"/>
          <w:b/>
          <w:bCs/>
          <w:sz w:val="24"/>
          <w:szCs w:val="24"/>
          <w:u w:val="single"/>
        </w:rPr>
        <w:t>. (IX.1</w:t>
      </w:r>
      <w:r w:rsidR="00A63626">
        <w:rPr>
          <w:rFonts w:ascii="Calibri" w:hAnsi="Calibri"/>
          <w:b/>
          <w:bCs/>
          <w:sz w:val="24"/>
          <w:szCs w:val="24"/>
          <w:u w:val="single"/>
        </w:rPr>
        <w:t>0</w:t>
      </w:r>
      <w:r w:rsidRPr="008A248E">
        <w:rPr>
          <w:rFonts w:ascii="Calibri" w:hAnsi="Calibri"/>
          <w:b/>
          <w:bCs/>
          <w:sz w:val="24"/>
          <w:szCs w:val="24"/>
          <w:u w:val="single"/>
        </w:rPr>
        <w:t>.) sz. Kt. határozat</w:t>
      </w:r>
    </w:p>
    <w:p w14:paraId="343602C9" w14:textId="77777777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1715A167" w14:textId="5DAAEA3C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Bugyi Nagyközség Önkormányzat Képviselő-testülete </w:t>
      </w:r>
      <w:r w:rsidR="00F2157A">
        <w:rPr>
          <w:rFonts w:ascii="Calibri" w:hAnsi="Calibri"/>
          <w:bCs/>
          <w:sz w:val="24"/>
          <w:szCs w:val="24"/>
        </w:rPr>
        <w:t xml:space="preserve">az </w:t>
      </w:r>
      <w:r>
        <w:rPr>
          <w:rFonts w:ascii="Calibri" w:hAnsi="Calibri"/>
          <w:bCs/>
          <w:sz w:val="24"/>
          <w:szCs w:val="24"/>
        </w:rPr>
        <w:t>Önkormányzat 20</w:t>
      </w:r>
      <w:r w:rsidR="00A63626">
        <w:rPr>
          <w:rFonts w:ascii="Calibri" w:hAnsi="Calibri"/>
          <w:bCs/>
          <w:sz w:val="24"/>
          <w:szCs w:val="24"/>
        </w:rPr>
        <w:t>20</w:t>
      </w:r>
      <w:r>
        <w:rPr>
          <w:rFonts w:ascii="Calibri" w:hAnsi="Calibri"/>
          <w:bCs/>
          <w:sz w:val="24"/>
          <w:szCs w:val="24"/>
        </w:rPr>
        <w:t xml:space="preserve">. évi költségvetésének június 30-i teljesítéséről szóló beszámolóját elfogadja. </w:t>
      </w:r>
    </w:p>
    <w:p w14:paraId="33DDB1BA" w14:textId="77777777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5AF80715" w14:textId="21ADB3FA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Felelős: </w:t>
      </w:r>
      <w:r>
        <w:rPr>
          <w:rFonts w:ascii="Calibri" w:hAnsi="Calibri"/>
          <w:bCs/>
          <w:sz w:val="24"/>
          <w:szCs w:val="24"/>
        </w:rPr>
        <w:tab/>
      </w:r>
      <w:r w:rsidR="00A63626">
        <w:rPr>
          <w:rFonts w:ascii="Calibri" w:hAnsi="Calibri"/>
          <w:bCs/>
          <w:sz w:val="24"/>
          <w:szCs w:val="24"/>
        </w:rPr>
        <w:t>Nagy András Gábor</w:t>
      </w:r>
      <w:r>
        <w:rPr>
          <w:rFonts w:ascii="Calibri" w:hAnsi="Calibri"/>
          <w:bCs/>
          <w:sz w:val="24"/>
          <w:szCs w:val="24"/>
        </w:rPr>
        <w:t xml:space="preserve"> polgármester</w:t>
      </w:r>
    </w:p>
    <w:p w14:paraId="78349AA6" w14:textId="77777777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Török Anita pénzügyi vezető</w:t>
      </w:r>
    </w:p>
    <w:p w14:paraId="151DD356" w14:textId="77777777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Határidő: </w:t>
      </w:r>
      <w:r>
        <w:rPr>
          <w:rFonts w:ascii="Calibri" w:hAnsi="Calibri"/>
          <w:bCs/>
          <w:sz w:val="24"/>
          <w:szCs w:val="24"/>
        </w:rPr>
        <w:tab/>
        <w:t>azonnal</w:t>
      </w:r>
    </w:p>
    <w:p w14:paraId="344135A0" w14:textId="77777777" w:rsidR="008A248E" w:rsidRDefault="008A248E" w:rsidP="008A248E">
      <w:pPr>
        <w:ind w:left="3540"/>
        <w:jc w:val="both"/>
        <w:rPr>
          <w:rFonts w:ascii="Calibri" w:hAnsi="Calibri"/>
          <w:bCs/>
          <w:sz w:val="24"/>
          <w:szCs w:val="24"/>
        </w:rPr>
      </w:pPr>
    </w:p>
    <w:p w14:paraId="44B31B7C" w14:textId="77777777" w:rsidR="008A248E" w:rsidRDefault="008A248E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6322E27" w14:textId="77777777" w:rsidR="008A248E" w:rsidRDefault="008A248E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6E215A4B" w14:textId="77777777" w:rsidR="008A248E" w:rsidRDefault="008A248E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1091DE11" w14:textId="77777777" w:rsidR="008A248E" w:rsidRPr="00B074CE" w:rsidRDefault="008A248E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4700FE87" w14:textId="68A25690" w:rsidR="004E3BEA" w:rsidRDefault="00410E3F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Bugyi, </w:t>
      </w:r>
      <w:r w:rsidR="00137B95">
        <w:rPr>
          <w:rFonts w:ascii="Calibri" w:hAnsi="Calibri"/>
          <w:bCs/>
          <w:sz w:val="24"/>
          <w:szCs w:val="24"/>
        </w:rPr>
        <w:t>20</w:t>
      </w:r>
      <w:r w:rsidR="00A63626">
        <w:rPr>
          <w:rFonts w:ascii="Calibri" w:hAnsi="Calibri"/>
          <w:bCs/>
          <w:sz w:val="24"/>
          <w:szCs w:val="24"/>
        </w:rPr>
        <w:t>20. szeptember 3.</w:t>
      </w:r>
    </w:p>
    <w:p w14:paraId="0C315E68" w14:textId="77777777" w:rsidR="004E3BEA" w:rsidRDefault="004E3BEA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CFF7BB2" w14:textId="77777777" w:rsidR="00410E3F" w:rsidRPr="00B074CE" w:rsidRDefault="00971AAA" w:rsidP="004E3BE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Tisztelettel:</w:t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</w:p>
    <w:p w14:paraId="5039332E" w14:textId="3CAE2BBE" w:rsidR="004E3BEA" w:rsidRDefault="00A63626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  <w:r w:rsidR="00971AAA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3D6D4B8B" w14:textId="77777777" w:rsidR="00893427" w:rsidRPr="00B074CE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polgármester</w:t>
      </w:r>
    </w:p>
    <w:sectPr w:rsidR="00893427" w:rsidRPr="00B074CE" w:rsidSect="006355EB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48592E"/>
    <w:multiLevelType w:val="hybridMultilevel"/>
    <w:tmpl w:val="C8FAA27A"/>
    <w:lvl w:ilvl="0" w:tplc="76CCCFCE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73D"/>
    <w:rsid w:val="00000EC3"/>
    <w:rsid w:val="00002B2D"/>
    <w:rsid w:val="00012ABA"/>
    <w:rsid w:val="00021B02"/>
    <w:rsid w:val="00026AE1"/>
    <w:rsid w:val="000341DC"/>
    <w:rsid w:val="000402B0"/>
    <w:rsid w:val="00057AA4"/>
    <w:rsid w:val="0006533E"/>
    <w:rsid w:val="00070191"/>
    <w:rsid w:val="00070DE4"/>
    <w:rsid w:val="00072E06"/>
    <w:rsid w:val="000751B0"/>
    <w:rsid w:val="00085554"/>
    <w:rsid w:val="0009158D"/>
    <w:rsid w:val="00091821"/>
    <w:rsid w:val="000927FC"/>
    <w:rsid w:val="000B1DDE"/>
    <w:rsid w:val="000B4C7F"/>
    <w:rsid w:val="000B54D2"/>
    <w:rsid w:val="000C7A3F"/>
    <w:rsid w:val="000E6222"/>
    <w:rsid w:val="000F4399"/>
    <w:rsid w:val="00103584"/>
    <w:rsid w:val="00106011"/>
    <w:rsid w:val="00106149"/>
    <w:rsid w:val="00116347"/>
    <w:rsid w:val="00117607"/>
    <w:rsid w:val="00131A8B"/>
    <w:rsid w:val="00137B95"/>
    <w:rsid w:val="0014493B"/>
    <w:rsid w:val="00144BE9"/>
    <w:rsid w:val="001479ED"/>
    <w:rsid w:val="001522DA"/>
    <w:rsid w:val="00156BB7"/>
    <w:rsid w:val="00183A9F"/>
    <w:rsid w:val="00190F11"/>
    <w:rsid w:val="001A02BC"/>
    <w:rsid w:val="001A258F"/>
    <w:rsid w:val="001A3822"/>
    <w:rsid w:val="001A43B5"/>
    <w:rsid w:val="001B6360"/>
    <w:rsid w:val="001C6E48"/>
    <w:rsid w:val="001D6DFD"/>
    <w:rsid w:val="001F1D07"/>
    <w:rsid w:val="00201659"/>
    <w:rsid w:val="00202AAC"/>
    <w:rsid w:val="00205C76"/>
    <w:rsid w:val="00215EC3"/>
    <w:rsid w:val="0022283B"/>
    <w:rsid w:val="00222AC6"/>
    <w:rsid w:val="00236F24"/>
    <w:rsid w:val="00244619"/>
    <w:rsid w:val="00271F74"/>
    <w:rsid w:val="00273179"/>
    <w:rsid w:val="00276095"/>
    <w:rsid w:val="00285679"/>
    <w:rsid w:val="00285A83"/>
    <w:rsid w:val="002B1695"/>
    <w:rsid w:val="002B45DC"/>
    <w:rsid w:val="002C430E"/>
    <w:rsid w:val="002D43DB"/>
    <w:rsid w:val="002E3D82"/>
    <w:rsid w:val="002F05B4"/>
    <w:rsid w:val="002F0B1F"/>
    <w:rsid w:val="002F5B1C"/>
    <w:rsid w:val="003040E6"/>
    <w:rsid w:val="0030618B"/>
    <w:rsid w:val="003147B9"/>
    <w:rsid w:val="0031628F"/>
    <w:rsid w:val="00333932"/>
    <w:rsid w:val="00335598"/>
    <w:rsid w:val="003415C0"/>
    <w:rsid w:val="00350418"/>
    <w:rsid w:val="0036452B"/>
    <w:rsid w:val="00381714"/>
    <w:rsid w:val="00384537"/>
    <w:rsid w:val="003A7598"/>
    <w:rsid w:val="003B4FD4"/>
    <w:rsid w:val="003D23DC"/>
    <w:rsid w:val="003E0787"/>
    <w:rsid w:val="003E1048"/>
    <w:rsid w:val="003E62E9"/>
    <w:rsid w:val="003F3C6B"/>
    <w:rsid w:val="003F6B3E"/>
    <w:rsid w:val="00410E3F"/>
    <w:rsid w:val="0041374D"/>
    <w:rsid w:val="0041379A"/>
    <w:rsid w:val="00416930"/>
    <w:rsid w:val="004174DE"/>
    <w:rsid w:val="00441953"/>
    <w:rsid w:val="0044363D"/>
    <w:rsid w:val="00446B9E"/>
    <w:rsid w:val="0045388A"/>
    <w:rsid w:val="004561AC"/>
    <w:rsid w:val="00456FD9"/>
    <w:rsid w:val="00470DAD"/>
    <w:rsid w:val="00482AA4"/>
    <w:rsid w:val="004835D4"/>
    <w:rsid w:val="004A30E2"/>
    <w:rsid w:val="004A65E9"/>
    <w:rsid w:val="004B10CB"/>
    <w:rsid w:val="004B2E2B"/>
    <w:rsid w:val="004C4250"/>
    <w:rsid w:val="004C4792"/>
    <w:rsid w:val="004D5153"/>
    <w:rsid w:val="004E0513"/>
    <w:rsid w:val="004E33CF"/>
    <w:rsid w:val="004E3BEA"/>
    <w:rsid w:val="004E4F41"/>
    <w:rsid w:val="004E7873"/>
    <w:rsid w:val="004E7D15"/>
    <w:rsid w:val="005064A2"/>
    <w:rsid w:val="0051083E"/>
    <w:rsid w:val="00524B3D"/>
    <w:rsid w:val="00541E9D"/>
    <w:rsid w:val="0054402A"/>
    <w:rsid w:val="00557A96"/>
    <w:rsid w:val="00560B8B"/>
    <w:rsid w:val="00576967"/>
    <w:rsid w:val="00581155"/>
    <w:rsid w:val="00595B1C"/>
    <w:rsid w:val="00596EAA"/>
    <w:rsid w:val="005A00DF"/>
    <w:rsid w:val="005A1824"/>
    <w:rsid w:val="005A1E14"/>
    <w:rsid w:val="005B6139"/>
    <w:rsid w:val="005C47E4"/>
    <w:rsid w:val="005D0161"/>
    <w:rsid w:val="005D1FA5"/>
    <w:rsid w:val="005F1AB6"/>
    <w:rsid w:val="00606080"/>
    <w:rsid w:val="00606485"/>
    <w:rsid w:val="00617DE3"/>
    <w:rsid w:val="00623086"/>
    <w:rsid w:val="006309B4"/>
    <w:rsid w:val="00630E4A"/>
    <w:rsid w:val="006355EB"/>
    <w:rsid w:val="00642D0D"/>
    <w:rsid w:val="00661670"/>
    <w:rsid w:val="00665597"/>
    <w:rsid w:val="00671C5A"/>
    <w:rsid w:val="006939C2"/>
    <w:rsid w:val="006B4869"/>
    <w:rsid w:val="006B71D9"/>
    <w:rsid w:val="006C0188"/>
    <w:rsid w:val="006C1B41"/>
    <w:rsid w:val="006C660E"/>
    <w:rsid w:val="006E4757"/>
    <w:rsid w:val="006E47A6"/>
    <w:rsid w:val="006E663E"/>
    <w:rsid w:val="006F4AD5"/>
    <w:rsid w:val="00700E6D"/>
    <w:rsid w:val="00701C41"/>
    <w:rsid w:val="007037F5"/>
    <w:rsid w:val="00713040"/>
    <w:rsid w:val="007156DA"/>
    <w:rsid w:val="0071591D"/>
    <w:rsid w:val="007333E3"/>
    <w:rsid w:val="00733CA1"/>
    <w:rsid w:val="007502A8"/>
    <w:rsid w:val="0075336C"/>
    <w:rsid w:val="00761FA7"/>
    <w:rsid w:val="0076767D"/>
    <w:rsid w:val="0077762F"/>
    <w:rsid w:val="00784207"/>
    <w:rsid w:val="0078583F"/>
    <w:rsid w:val="00793627"/>
    <w:rsid w:val="007F318F"/>
    <w:rsid w:val="008039B0"/>
    <w:rsid w:val="0081300D"/>
    <w:rsid w:val="00817D26"/>
    <w:rsid w:val="00817D65"/>
    <w:rsid w:val="008317E0"/>
    <w:rsid w:val="008351AE"/>
    <w:rsid w:val="008435E9"/>
    <w:rsid w:val="00853F67"/>
    <w:rsid w:val="0085723F"/>
    <w:rsid w:val="008875AA"/>
    <w:rsid w:val="00892056"/>
    <w:rsid w:val="00893427"/>
    <w:rsid w:val="008A248E"/>
    <w:rsid w:val="008A6745"/>
    <w:rsid w:val="008A7DBA"/>
    <w:rsid w:val="008B35C8"/>
    <w:rsid w:val="008B3CBE"/>
    <w:rsid w:val="008B6F25"/>
    <w:rsid w:val="008C1DA4"/>
    <w:rsid w:val="008E1DA7"/>
    <w:rsid w:val="00906B30"/>
    <w:rsid w:val="0091796B"/>
    <w:rsid w:val="00932405"/>
    <w:rsid w:val="00934AD0"/>
    <w:rsid w:val="0093699B"/>
    <w:rsid w:val="00946C1E"/>
    <w:rsid w:val="00947130"/>
    <w:rsid w:val="00953BC7"/>
    <w:rsid w:val="00954391"/>
    <w:rsid w:val="00971AAA"/>
    <w:rsid w:val="009812C7"/>
    <w:rsid w:val="00987F2C"/>
    <w:rsid w:val="009A43E8"/>
    <w:rsid w:val="009A5A83"/>
    <w:rsid w:val="009B05C7"/>
    <w:rsid w:val="009C0F1E"/>
    <w:rsid w:val="009C68F0"/>
    <w:rsid w:val="009E0A7F"/>
    <w:rsid w:val="009F25AF"/>
    <w:rsid w:val="00A21585"/>
    <w:rsid w:val="00A451C3"/>
    <w:rsid w:val="00A512F0"/>
    <w:rsid w:val="00A52D4F"/>
    <w:rsid w:val="00A5723A"/>
    <w:rsid w:val="00A5775E"/>
    <w:rsid w:val="00A63626"/>
    <w:rsid w:val="00A6548D"/>
    <w:rsid w:val="00A73809"/>
    <w:rsid w:val="00A77773"/>
    <w:rsid w:val="00A77A92"/>
    <w:rsid w:val="00A86FD1"/>
    <w:rsid w:val="00A91458"/>
    <w:rsid w:val="00A91587"/>
    <w:rsid w:val="00A9530B"/>
    <w:rsid w:val="00AA15DF"/>
    <w:rsid w:val="00AB4930"/>
    <w:rsid w:val="00AB4B28"/>
    <w:rsid w:val="00AD2922"/>
    <w:rsid w:val="00AD4E92"/>
    <w:rsid w:val="00AF2F35"/>
    <w:rsid w:val="00B065AB"/>
    <w:rsid w:val="00B074CE"/>
    <w:rsid w:val="00B11600"/>
    <w:rsid w:val="00B2650A"/>
    <w:rsid w:val="00B30BD3"/>
    <w:rsid w:val="00B3619D"/>
    <w:rsid w:val="00B3654D"/>
    <w:rsid w:val="00B40B45"/>
    <w:rsid w:val="00B72DE3"/>
    <w:rsid w:val="00B9141A"/>
    <w:rsid w:val="00BA4D29"/>
    <w:rsid w:val="00BB4634"/>
    <w:rsid w:val="00BD3183"/>
    <w:rsid w:val="00BE194F"/>
    <w:rsid w:val="00BE643D"/>
    <w:rsid w:val="00BF085A"/>
    <w:rsid w:val="00BF225F"/>
    <w:rsid w:val="00BF5C74"/>
    <w:rsid w:val="00C0156A"/>
    <w:rsid w:val="00C1006D"/>
    <w:rsid w:val="00C14299"/>
    <w:rsid w:val="00C16CE1"/>
    <w:rsid w:val="00C204E6"/>
    <w:rsid w:val="00C33833"/>
    <w:rsid w:val="00C3636D"/>
    <w:rsid w:val="00C6621C"/>
    <w:rsid w:val="00C7128C"/>
    <w:rsid w:val="00C71607"/>
    <w:rsid w:val="00C73126"/>
    <w:rsid w:val="00C76DD2"/>
    <w:rsid w:val="00C77DD1"/>
    <w:rsid w:val="00C80B2D"/>
    <w:rsid w:val="00C86B64"/>
    <w:rsid w:val="00C92C79"/>
    <w:rsid w:val="00C942CF"/>
    <w:rsid w:val="00C945B9"/>
    <w:rsid w:val="00CA25CD"/>
    <w:rsid w:val="00CB3C37"/>
    <w:rsid w:val="00CD10DC"/>
    <w:rsid w:val="00CE4EE0"/>
    <w:rsid w:val="00CF09F1"/>
    <w:rsid w:val="00D102EC"/>
    <w:rsid w:val="00D10B01"/>
    <w:rsid w:val="00D3304B"/>
    <w:rsid w:val="00D34BE7"/>
    <w:rsid w:val="00D4487A"/>
    <w:rsid w:val="00D46AA3"/>
    <w:rsid w:val="00D5542A"/>
    <w:rsid w:val="00D6282E"/>
    <w:rsid w:val="00D71E2E"/>
    <w:rsid w:val="00D843FD"/>
    <w:rsid w:val="00D8652D"/>
    <w:rsid w:val="00D9338D"/>
    <w:rsid w:val="00D96D61"/>
    <w:rsid w:val="00DA161B"/>
    <w:rsid w:val="00DA1B93"/>
    <w:rsid w:val="00DA4CCB"/>
    <w:rsid w:val="00DC70F4"/>
    <w:rsid w:val="00DE7A9A"/>
    <w:rsid w:val="00DF409D"/>
    <w:rsid w:val="00DF76AA"/>
    <w:rsid w:val="00E13882"/>
    <w:rsid w:val="00E25AC1"/>
    <w:rsid w:val="00E44338"/>
    <w:rsid w:val="00E44777"/>
    <w:rsid w:val="00E47AA7"/>
    <w:rsid w:val="00E507A7"/>
    <w:rsid w:val="00E536CE"/>
    <w:rsid w:val="00E56E44"/>
    <w:rsid w:val="00E62132"/>
    <w:rsid w:val="00E707BE"/>
    <w:rsid w:val="00E72DA1"/>
    <w:rsid w:val="00E74734"/>
    <w:rsid w:val="00E7628B"/>
    <w:rsid w:val="00E821EA"/>
    <w:rsid w:val="00E8685D"/>
    <w:rsid w:val="00E86C35"/>
    <w:rsid w:val="00E915D5"/>
    <w:rsid w:val="00E95887"/>
    <w:rsid w:val="00EA130D"/>
    <w:rsid w:val="00EC2384"/>
    <w:rsid w:val="00EC6A73"/>
    <w:rsid w:val="00EE56BA"/>
    <w:rsid w:val="00EF44DD"/>
    <w:rsid w:val="00EF540C"/>
    <w:rsid w:val="00F0342E"/>
    <w:rsid w:val="00F11107"/>
    <w:rsid w:val="00F12367"/>
    <w:rsid w:val="00F14758"/>
    <w:rsid w:val="00F2157A"/>
    <w:rsid w:val="00F34C75"/>
    <w:rsid w:val="00F76F4B"/>
    <w:rsid w:val="00FA4DE7"/>
    <w:rsid w:val="00FA5AAF"/>
    <w:rsid w:val="00FA6399"/>
    <w:rsid w:val="00FB0D03"/>
    <w:rsid w:val="00FB3575"/>
    <w:rsid w:val="00FC1313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3E3E7"/>
  <w15:docId w15:val="{393E9479-466E-45E3-87A2-6395F64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A161B"/>
    <w:pPr>
      <w:tabs>
        <w:tab w:val="left" w:pos="-720"/>
        <w:tab w:val="right" w:pos="-540"/>
      </w:tabs>
      <w:spacing w:line="360" w:lineRule="auto"/>
      <w:jc w:val="both"/>
    </w:pPr>
    <w:rPr>
      <w:sz w:val="24"/>
      <w:szCs w:val="24"/>
    </w:rPr>
  </w:style>
  <w:style w:type="character" w:styleId="Hiperhivatkozs">
    <w:name w:val="Hyperlink"/>
    <w:basedOn w:val="Bekezdsalapbettpusa"/>
    <w:rsid w:val="00AD4E92"/>
    <w:rPr>
      <w:color w:val="0000FF"/>
      <w:u w:val="single"/>
    </w:rPr>
  </w:style>
  <w:style w:type="paragraph" w:customStyle="1" w:styleId="CharChar1Char">
    <w:name w:val="Char Char1 Char"/>
    <w:basedOn w:val="Norml"/>
    <w:rsid w:val="004561A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A63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8C984-45D0-4C85-B806-2AE273751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556743-5DE9-447E-A840-8A5ADB02A81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BEB6E3-C750-43A3-95E2-A76832D69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899</Words>
  <Characters>6013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6</cp:revision>
  <cp:lastPrinted>2010-06-03T06:47:00Z</cp:lastPrinted>
  <dcterms:created xsi:type="dcterms:W3CDTF">2020-09-04T07:50:00Z</dcterms:created>
  <dcterms:modified xsi:type="dcterms:W3CDTF">2020-09-09T13:42:00Z</dcterms:modified>
</cp:coreProperties>
</file>